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FF0000"/>
          <w:sz w:val="84"/>
          <w:szCs w:val="84"/>
        </w:rPr>
      </w:pPr>
      <w:r>
        <w:rPr>
          <w:rFonts w:hint="eastAsia" w:ascii="宋体" w:hAnsi="宋体" w:eastAsia="宋体"/>
          <w:b/>
          <w:color w:val="FF0000"/>
          <w:sz w:val="84"/>
          <w:szCs w:val="84"/>
        </w:rPr>
        <w:t>苏州市陶行知研究会</w:t>
      </w:r>
    </w:p>
    <w:p>
      <w:pPr>
        <w:spacing w:line="480" w:lineRule="exact"/>
        <w:jc w:val="center"/>
        <w:rPr>
          <w:rFonts w:ascii="宋体" w:hAnsi="宋体" w:eastAsia="宋体"/>
          <w:b/>
          <w:color w:val="000000"/>
          <w:sz w:val="32"/>
          <w:szCs w:val="32"/>
        </w:rPr>
      </w:pPr>
    </w:p>
    <w:p>
      <w:pPr>
        <w:spacing w:line="480" w:lineRule="exact"/>
        <w:jc w:val="center"/>
        <w:rPr>
          <w:rFonts w:ascii="宋体" w:hAnsi="宋体" w:eastAsia="宋体"/>
          <w:b/>
          <w:color w:val="000000"/>
          <w:sz w:val="32"/>
          <w:szCs w:val="32"/>
        </w:rPr>
      </w:pPr>
      <w:r>
        <w:rPr>
          <w:rFonts w:hint="eastAsia" w:ascii="宋体" w:hAnsi="宋体" w:eastAsia="宋体"/>
          <w:b/>
          <w:color w:val="000000"/>
          <w:sz w:val="32"/>
          <w:szCs w:val="32"/>
        </w:rPr>
        <w:t>苏陶会〔2019〕13号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                                                                                                                  </w:t>
      </w:r>
    </w:p>
    <w:p>
      <w:pPr>
        <w:spacing w:line="480" w:lineRule="exact"/>
        <w:rPr>
          <w:rFonts w:ascii="宋体" w:hAnsi="宋体" w:eastAsia="宋体"/>
          <w:b/>
          <w:color w:val="FF0000"/>
          <w:sz w:val="32"/>
          <w:szCs w:val="32"/>
        </w:rPr>
      </w:pPr>
      <w:r>
        <w:rPr>
          <w:rFonts w:ascii="宋体" w:hAnsi="宋体" w:eastAsia="宋体"/>
          <w:b/>
          <w:color w:val="FF0000"/>
          <w:sz w:val="32"/>
          <w:szCs w:val="32"/>
        </w:rPr>
        <w:pict>
          <v:line id="_x0000_s1027" o:spid="_x0000_s1027" o:spt="20" style="position:absolute;left:0pt;margin-left:228pt;margin-top:12.4pt;height:0pt;width:199.5pt;z-index:251661312;mso-width-relative:page;mso-height-relative:page;" stroked="t" coordsize="21600,21600">
            <v:path arrowok="t"/>
            <v:fill focussize="0,0"/>
            <v:stroke weight="3pt" color="#FF0000"/>
            <v:imagedata o:title=""/>
            <o:lock v:ext="edit"/>
          </v:line>
        </w:pict>
      </w:r>
      <w:r>
        <w:rPr>
          <w:rFonts w:ascii="宋体" w:hAnsi="宋体" w:eastAsia="宋体"/>
          <w:b/>
          <w:color w:val="FF0000"/>
          <w:sz w:val="32"/>
          <w:szCs w:val="32"/>
        </w:rPr>
        <w:pict>
          <v:line id="_x0000_s1026" o:spid="_x0000_s1026" o:spt="20" style="position:absolute;left:0pt;margin-left:-3.75pt;margin-top:12.4pt;height:0pt;width:199.5pt;z-index:251660288;mso-width-relative:page;mso-height-relative:page;" stroked="t" coordsize="21600,21600">
            <v:path arrowok="t"/>
            <v:fill focussize="0,0"/>
            <v:stroke weight="3pt" color="#FF0000"/>
            <v:imagedata o:title=""/>
            <o:lock v:ext="edit"/>
          </v:line>
        </w:pict>
      </w:r>
      <w:r>
        <w:rPr>
          <w:rFonts w:hint="eastAsia" w:ascii="宋体" w:hAnsi="宋体" w:eastAsia="宋体"/>
          <w:b/>
          <w:color w:val="FF0000"/>
          <w:sz w:val="32"/>
          <w:szCs w:val="32"/>
        </w:rPr>
        <w:t xml:space="preserve">                         </w:t>
      </w:r>
      <w:r>
        <w:rPr>
          <w:rFonts w:hint="eastAsia" w:ascii="宋体" w:hAnsi="宋体" w:eastAsia="宋体"/>
          <w:b/>
          <w:color w:val="FF0000"/>
          <w:sz w:val="44"/>
          <w:szCs w:val="44"/>
        </w:rPr>
        <w:t>★</w:t>
      </w:r>
      <w:r>
        <w:rPr>
          <w:rFonts w:hint="eastAsia" w:ascii="宋体" w:hAnsi="宋体" w:eastAsia="宋体"/>
          <w:b/>
          <w:color w:val="FF0000"/>
          <w:sz w:val="32"/>
          <w:szCs w:val="32"/>
        </w:rPr>
        <w:t xml:space="preserve"> </w:t>
      </w:r>
    </w:p>
    <w:p>
      <w:pPr>
        <w:shd w:val="clear" w:color="auto" w:fill="FFFFFF"/>
        <w:spacing w:line="480" w:lineRule="exact"/>
        <w:jc w:val="center"/>
        <w:rPr>
          <w:rFonts w:ascii="仿宋_GB2312" w:hAnsi="宋体" w:eastAsia="仿宋_GB2312" w:cs="宋体"/>
          <w:sz w:val="28"/>
          <w:szCs w:val="28"/>
        </w:rPr>
      </w:pPr>
    </w:p>
    <w:p>
      <w:pPr>
        <w:shd w:val="clear" w:color="auto" w:fill="FFFFFF"/>
        <w:ind w:firstLine="1280" w:firstLineChars="4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关于“收取2019年度团体会员会费”的通知</w:t>
      </w:r>
    </w:p>
    <w:p>
      <w:pPr>
        <w:shd w:val="clear" w:color="auto" w:fill="FFFFFF"/>
        <w:ind w:firstLine="840" w:firstLineChars="400"/>
        <w:rPr>
          <w:rFonts w:ascii="仿宋_GB2312" w:hAnsi="宋体" w:eastAsia="仿宋_GB2312" w:cs="宋体"/>
          <w:szCs w:val="28"/>
        </w:rPr>
      </w:pPr>
    </w:p>
    <w:p>
      <w:pPr>
        <w:shd w:val="clear" w:color="auto" w:fill="FFFFFF"/>
        <w:spacing w:line="500" w:lineRule="exact"/>
        <w:rPr>
          <w:rFonts w:ascii="仿宋_GB2312" w:hAnsi="宋体" w:eastAsia="仿宋_GB2312" w:cs="宋体"/>
          <w:szCs w:val="28"/>
        </w:rPr>
      </w:pPr>
      <w:r>
        <w:rPr>
          <w:rFonts w:hint="eastAsia" w:ascii="宋体" w:hAnsi="宋体" w:eastAsia="仿宋_GB2312" w:cs="宋体"/>
          <w:sz w:val="28"/>
          <w:szCs w:val="28"/>
        </w:rPr>
        <w:t>市陶研会各市、区管理组（教育学会），各团体会员单位：</w:t>
      </w:r>
    </w:p>
    <w:p>
      <w:pPr>
        <w:shd w:val="clear" w:color="auto" w:fill="FFFFFF"/>
        <w:spacing w:line="500" w:lineRule="exact"/>
        <w:rPr>
          <w:rFonts w:ascii="宋体" w:hAnsi="宋体" w:eastAsia="仿宋_GB2312" w:cs="宋体"/>
          <w:sz w:val="28"/>
          <w:szCs w:val="28"/>
        </w:rPr>
      </w:pPr>
      <w:r>
        <w:rPr>
          <w:rFonts w:hint="eastAsia" w:ascii="宋体" w:hAnsi="宋体" w:eastAsia="仿宋_GB2312" w:cs="宋体"/>
          <w:sz w:val="28"/>
          <w:szCs w:val="28"/>
        </w:rPr>
        <w:t xml:space="preserve">    根据国家有关财政、民政规定和《苏州市陶行知研究会章程》，收取2019年度团体会费。有关事项通知如下：</w:t>
      </w:r>
    </w:p>
    <w:p>
      <w:pPr>
        <w:pStyle w:val="15"/>
        <w:numPr>
          <w:ilvl w:val="0"/>
          <w:numId w:val="1"/>
        </w:numPr>
        <w:shd w:val="clear" w:color="auto" w:fill="FFFFFF"/>
        <w:spacing w:line="500" w:lineRule="exact"/>
        <w:ind w:left="0" w:firstLine="567" w:firstLineChars="0"/>
        <w:jc w:val="left"/>
        <w:rPr>
          <w:rFonts w:ascii="宋体" w:hAnsi="宋体" w:eastAsia="仿宋_GB2312" w:cs="宋体"/>
          <w:sz w:val="28"/>
          <w:szCs w:val="28"/>
        </w:rPr>
      </w:pPr>
      <w:r>
        <w:rPr>
          <w:rFonts w:hint="eastAsia" w:ascii="宋体" w:hAnsi="宋体" w:eastAsia="仿宋_GB2312" w:cs="宋体"/>
          <w:sz w:val="28"/>
          <w:szCs w:val="28"/>
        </w:rPr>
        <w:t>收费范围与标准</w:t>
      </w:r>
    </w:p>
    <w:p>
      <w:pPr>
        <w:shd w:val="clear" w:color="auto" w:fill="FFFFFF"/>
        <w:spacing w:line="500" w:lineRule="exact"/>
        <w:ind w:firstLine="560" w:firstLineChars="200"/>
        <w:rPr>
          <w:rFonts w:ascii="仿宋_GB2312" w:hAnsi="宋体" w:eastAsia="仿宋_GB2312" w:cs="宋体"/>
          <w:szCs w:val="28"/>
        </w:rPr>
      </w:pPr>
      <w:r>
        <w:rPr>
          <w:rFonts w:hint="eastAsia" w:ascii="宋体" w:hAnsi="宋体" w:eastAsia="仿宋_GB2312" w:cs="宋体"/>
          <w:sz w:val="28"/>
          <w:szCs w:val="28"/>
        </w:rPr>
        <w:t>本会所有团体会员均须按《章程》交纳会费，会费标准500元/会员单位。</w:t>
      </w:r>
    </w:p>
    <w:p>
      <w:pPr>
        <w:shd w:val="clear" w:color="auto" w:fill="FFFFFF"/>
        <w:spacing w:line="500" w:lineRule="exact"/>
        <w:ind w:firstLine="570"/>
        <w:rPr>
          <w:rFonts w:ascii="仿宋_GB2312" w:hAnsi="宋体" w:eastAsia="仿宋_GB2312" w:cs="宋体"/>
          <w:szCs w:val="28"/>
        </w:rPr>
      </w:pPr>
      <w:r>
        <w:rPr>
          <w:rFonts w:hint="eastAsia" w:ascii="宋体" w:hAnsi="宋体" w:eastAsia="仿宋_GB2312" w:cs="宋体"/>
          <w:sz w:val="28"/>
          <w:szCs w:val="28"/>
        </w:rPr>
        <w:t>二、收费办法</w:t>
      </w:r>
    </w:p>
    <w:p>
      <w:pPr>
        <w:shd w:val="clear" w:color="auto" w:fill="FFFFFF"/>
        <w:spacing w:line="500" w:lineRule="exact"/>
        <w:ind w:firstLine="840" w:firstLineChars="300"/>
        <w:rPr>
          <w:rFonts w:ascii="宋体" w:hAnsi="宋体" w:eastAsia="仿宋_GB2312" w:cs="宋体"/>
          <w:sz w:val="28"/>
          <w:szCs w:val="28"/>
        </w:rPr>
      </w:pPr>
      <w:r>
        <w:rPr>
          <w:rFonts w:hint="eastAsia" w:ascii="宋体" w:hAnsi="宋体" w:eastAsia="仿宋_GB2312" w:cs="宋体"/>
          <w:sz w:val="28"/>
          <w:szCs w:val="28"/>
        </w:rPr>
        <w:t>（一）委托市、区代收。请各市、区所属团体会员单位将会费500元交至所在市、区陶研管理组(教育学会)并领取发票。汇总后集中交市陶研会账户。账户名：苏州市陶行知研究会，账号：325601000018170425058，开户行：交行苏州沧浪支行。</w:t>
      </w:r>
    </w:p>
    <w:p>
      <w:pPr>
        <w:shd w:val="clear" w:color="auto" w:fill="FFFFFF"/>
        <w:spacing w:line="500" w:lineRule="exact"/>
        <w:ind w:firstLine="570"/>
        <w:rPr>
          <w:rFonts w:ascii="仿宋_GB2312" w:hAnsi="宋体" w:eastAsia="仿宋_GB2312" w:cs="宋体"/>
          <w:szCs w:val="28"/>
        </w:rPr>
      </w:pPr>
      <w:r>
        <w:rPr>
          <w:rFonts w:hint="eastAsia" w:ascii="宋体" w:hAnsi="宋体" w:eastAsia="仿宋_GB2312" w:cs="宋体"/>
          <w:sz w:val="28"/>
          <w:szCs w:val="28"/>
        </w:rPr>
        <w:t>（二）苏州市教育局直属（代管）单位中的团体会员直接将会费汇入苏州市陶行知研究会账户。账户名、账号、开户行同上；转账时，须注明汇款单位全称和税号，便于开票。财务咨询人：邹丽萍，18962161377；政策咨询人：李凤祥，13915558568。</w:t>
      </w:r>
    </w:p>
    <w:p>
      <w:pPr>
        <w:shd w:val="clear" w:color="auto" w:fill="FFFFFF"/>
        <w:spacing w:line="500" w:lineRule="exact"/>
        <w:ind w:firstLine="570"/>
        <w:rPr>
          <w:rFonts w:ascii="仿宋_GB2312" w:hAnsi="宋体" w:eastAsia="仿宋_GB2312" w:cs="宋体"/>
          <w:szCs w:val="28"/>
        </w:rPr>
      </w:pPr>
      <w:r>
        <w:rPr>
          <w:rFonts w:hint="eastAsia" w:ascii="宋体" w:hAnsi="宋体" w:eastAsia="仿宋_GB2312" w:cs="宋体"/>
          <w:sz w:val="28"/>
          <w:szCs w:val="28"/>
        </w:rPr>
        <w:t>三、收取截止时间：</w:t>
      </w:r>
    </w:p>
    <w:p>
      <w:pPr>
        <w:shd w:val="clear" w:color="auto" w:fill="FFFFFF"/>
        <w:spacing w:line="500" w:lineRule="exact"/>
        <w:ind w:firstLine="570"/>
        <w:rPr>
          <w:rFonts w:ascii="仿宋_GB2312" w:hAnsi="宋体" w:eastAsia="仿宋_GB2312" w:cs="宋体"/>
          <w:szCs w:val="28"/>
        </w:rPr>
      </w:pPr>
      <w:r>
        <w:rPr>
          <w:rFonts w:ascii="宋体" w:hAnsi="宋体" w:eastAsia="仿宋_GB2312" w:cs="宋体"/>
          <w:sz w:val="28"/>
          <w:szCs w:val="28"/>
        </w:rPr>
        <w:t>5</w:t>
      </w:r>
      <w:r>
        <w:rPr>
          <w:rFonts w:hint="eastAsia" w:ascii="宋体" w:hAnsi="宋体" w:eastAsia="仿宋_GB2312" w:cs="宋体"/>
          <w:sz w:val="28"/>
          <w:szCs w:val="28"/>
        </w:rPr>
        <w:t>月31日（个体会员会费收取工作另行安排）。</w:t>
      </w:r>
    </w:p>
    <w:p>
      <w:pPr>
        <w:shd w:val="clear" w:color="auto" w:fill="FFFFFF"/>
        <w:spacing w:line="500" w:lineRule="exact"/>
        <w:ind w:firstLine="570"/>
        <w:rPr>
          <w:rFonts w:ascii="宋体" w:hAnsi="宋体" w:eastAsia="仿宋_GB2312" w:cs="宋体"/>
          <w:sz w:val="28"/>
          <w:szCs w:val="28"/>
        </w:rPr>
      </w:pPr>
      <w:r>
        <w:rPr>
          <w:rFonts w:hint="eastAsia" w:ascii="宋体" w:hAnsi="宋体" w:eastAsia="仿宋_GB2312" w:cs="宋体"/>
          <w:sz w:val="28"/>
          <w:szCs w:val="28"/>
        </w:rPr>
        <w:t>四、会员优先服务项目</w:t>
      </w:r>
    </w:p>
    <w:p>
      <w:pPr>
        <w:shd w:val="clear" w:color="auto" w:fill="FFFFFF"/>
        <w:spacing w:line="500" w:lineRule="exact"/>
        <w:ind w:firstLine="560" w:firstLineChars="200"/>
        <w:rPr>
          <w:rFonts w:ascii="宋体" w:hAnsi="宋体" w:eastAsia="仿宋_GB2312" w:cs="宋体"/>
          <w:sz w:val="28"/>
          <w:szCs w:val="28"/>
        </w:rPr>
      </w:pPr>
      <w:r>
        <w:rPr>
          <w:rFonts w:hint="eastAsia" w:ascii="宋体" w:hAnsi="宋体" w:eastAsia="仿宋_GB2312" w:cs="宋体"/>
          <w:sz w:val="28"/>
          <w:szCs w:val="28"/>
        </w:rPr>
        <w:t>（一）受省和市教育科研规划办委托，组织省、市级“十三</w:t>
      </w:r>
      <w:r>
        <w:rPr>
          <w:rFonts w:hint="eastAsia" w:ascii="仿宋" w:hAnsi="仿宋" w:eastAsia="仿宋" w:cs="宋体"/>
          <w:sz w:val="28"/>
          <w:szCs w:val="28"/>
        </w:rPr>
        <w:t>﹒</w:t>
      </w:r>
      <w:r>
        <w:rPr>
          <w:rFonts w:hint="eastAsia" w:ascii="宋体" w:hAnsi="宋体" w:eastAsia="仿宋_GB2312" w:cs="宋体"/>
          <w:sz w:val="28"/>
          <w:szCs w:val="28"/>
        </w:rPr>
        <w:t>五”滚动课题（2019）陶行知教育思想专项课题立项的组织、推荐及开题指导等服务；提供省陶研会和本会“十三</w:t>
      </w:r>
      <w:r>
        <w:rPr>
          <w:rFonts w:hint="eastAsia" w:ascii="仿宋" w:hAnsi="仿宋" w:eastAsia="仿宋" w:cs="宋体"/>
          <w:sz w:val="28"/>
          <w:szCs w:val="28"/>
        </w:rPr>
        <w:t>﹒</w:t>
      </w:r>
      <w:r>
        <w:rPr>
          <w:rFonts w:hint="eastAsia" w:ascii="宋体" w:hAnsi="宋体" w:eastAsia="仿宋_GB2312" w:cs="宋体"/>
          <w:sz w:val="28"/>
          <w:szCs w:val="28"/>
        </w:rPr>
        <w:t>五”立项其他课题中期管理、结题鉴定及专家指导等管理服务。</w:t>
      </w:r>
    </w:p>
    <w:p>
      <w:pPr>
        <w:shd w:val="clear" w:color="auto" w:fill="FFFFFF"/>
        <w:spacing w:line="500" w:lineRule="exact"/>
        <w:ind w:firstLine="560" w:firstLineChars="200"/>
        <w:rPr>
          <w:rFonts w:ascii="宋体" w:hAnsi="宋体" w:eastAsia="仿宋_GB2312" w:cs="宋体"/>
          <w:sz w:val="28"/>
          <w:szCs w:val="28"/>
        </w:rPr>
      </w:pPr>
      <w:r>
        <w:rPr>
          <w:rFonts w:hint="eastAsia" w:ascii="宋体" w:hAnsi="宋体" w:eastAsia="仿宋_GB2312" w:cs="宋体"/>
          <w:sz w:val="28"/>
          <w:szCs w:val="28"/>
        </w:rPr>
        <w:t>（二）组织会员参与省陶会第十一届“行知杯”优秀论文竞赛活动，组织市第九届“师陶杯”优秀论文及“我的成长故事”评选活动。</w:t>
      </w:r>
    </w:p>
    <w:p>
      <w:pPr>
        <w:shd w:val="clear" w:color="auto" w:fill="FFFFFF"/>
        <w:spacing w:line="500" w:lineRule="exact"/>
        <w:ind w:firstLine="560" w:firstLineChars="200"/>
        <w:rPr>
          <w:rFonts w:ascii="宋体" w:hAnsi="宋体" w:eastAsia="仿宋_GB2312" w:cs="宋体"/>
          <w:sz w:val="28"/>
          <w:szCs w:val="28"/>
        </w:rPr>
      </w:pPr>
      <w:r>
        <w:rPr>
          <w:rFonts w:hint="eastAsia" w:ascii="宋体" w:hAnsi="宋体" w:eastAsia="仿宋_GB2312" w:cs="宋体"/>
          <w:sz w:val="28"/>
          <w:szCs w:val="28"/>
        </w:rPr>
        <w:t>（三）提供省陶研会实验学校的申报与检查等管理服务；指导开展省陶研会示范实验学校工作；组织省实验学校参与省级校长、教师培训；组织部分会员单位开展陶行知教育思想专题培训服务。</w:t>
      </w:r>
    </w:p>
    <w:p>
      <w:pPr>
        <w:shd w:val="clear" w:color="auto" w:fill="FFFFFF"/>
        <w:spacing w:line="500" w:lineRule="exact"/>
        <w:ind w:firstLine="560" w:firstLineChars="200"/>
        <w:rPr>
          <w:rFonts w:ascii="宋体" w:hAnsi="宋体" w:eastAsia="仿宋_GB2312" w:cs="宋体"/>
          <w:sz w:val="28"/>
          <w:szCs w:val="28"/>
        </w:rPr>
      </w:pPr>
      <w:r>
        <w:rPr>
          <w:rFonts w:hint="eastAsia" w:ascii="宋体" w:hAnsi="宋体" w:eastAsia="仿宋_GB2312" w:cs="宋体"/>
          <w:sz w:val="28"/>
          <w:szCs w:val="28"/>
        </w:rPr>
        <w:t>（四）组织会员单位参加“苏浙沪两省一市”（上海会议）和省陶研会 （南京）“行知伴我成长论坛”两次活动。</w:t>
      </w:r>
    </w:p>
    <w:p>
      <w:pPr>
        <w:shd w:val="clear" w:color="auto" w:fill="FFFFFF"/>
        <w:spacing w:line="500" w:lineRule="exact"/>
        <w:ind w:firstLine="560" w:firstLineChars="200"/>
        <w:rPr>
          <w:rFonts w:ascii="宋体" w:hAnsi="宋体" w:eastAsia="仿宋_GB2312" w:cs="宋体"/>
          <w:sz w:val="28"/>
          <w:szCs w:val="28"/>
        </w:rPr>
      </w:pPr>
      <w:r>
        <w:rPr>
          <w:rFonts w:hint="eastAsia" w:ascii="宋体" w:hAnsi="宋体" w:eastAsia="仿宋_GB2312" w:cs="宋体"/>
          <w:sz w:val="28"/>
          <w:szCs w:val="28"/>
        </w:rPr>
        <w:t>（五）协办《苏州教育科研与实践》，向各会员单位免费提供刊物两份；免费向上年度团体会员赠送本年度省陶研会的《行知研究》杂志1份；可向以上两刊物推荐或建议优先录用团体会员单位的优秀论文。</w:t>
      </w:r>
    </w:p>
    <w:p>
      <w:pPr>
        <w:shd w:val="clear" w:color="auto" w:fill="FFFFFF"/>
        <w:spacing w:line="500" w:lineRule="exact"/>
        <w:ind w:firstLine="700" w:firstLineChars="250"/>
        <w:rPr>
          <w:rFonts w:ascii="宋体" w:hAnsi="宋体" w:eastAsia="仿宋_GB2312" w:cs="宋体"/>
          <w:sz w:val="28"/>
          <w:szCs w:val="28"/>
        </w:rPr>
      </w:pPr>
      <w:r>
        <w:rPr>
          <w:rFonts w:hint="eastAsia" w:ascii="宋体" w:hAnsi="宋体" w:eastAsia="仿宋_GB2312" w:cs="宋体"/>
          <w:sz w:val="28"/>
          <w:szCs w:val="28"/>
        </w:rPr>
        <w:t>（六）改选中学、小学、幼教专委会，为会员单位提供交流平台；成立宣讲团，为会员单位提供陶行知教育思想教师培训服务。</w:t>
      </w:r>
    </w:p>
    <w:p>
      <w:pPr>
        <w:shd w:val="clear" w:color="auto" w:fill="FFFFFF"/>
        <w:spacing w:line="500" w:lineRule="exact"/>
        <w:ind w:firstLine="560" w:firstLineChars="200"/>
        <w:rPr>
          <w:rFonts w:ascii="宋体" w:hAnsi="宋体" w:eastAsia="仿宋_GB2312" w:cs="宋体"/>
          <w:sz w:val="28"/>
          <w:szCs w:val="28"/>
        </w:rPr>
      </w:pPr>
      <w:r>
        <w:rPr>
          <w:rFonts w:hint="eastAsia" w:ascii="宋体" w:hAnsi="宋体" w:eastAsia="仿宋_GB2312" w:cs="宋体"/>
          <w:sz w:val="28"/>
          <w:szCs w:val="28"/>
        </w:rPr>
        <w:t xml:space="preserve"> （七）协助市教育工会选拔选手参加江苏省第三届中青年教师 “行知伴我成长”演讲比赛活动。</w:t>
      </w:r>
    </w:p>
    <w:p>
      <w:pPr>
        <w:shd w:val="clear" w:color="auto" w:fill="FFFFFF"/>
        <w:spacing w:line="500" w:lineRule="exact"/>
        <w:ind w:firstLine="560" w:firstLineChars="200"/>
        <w:rPr>
          <w:rFonts w:ascii="宋体" w:hAnsi="宋体" w:eastAsia="仿宋_GB2312" w:cs="宋体"/>
          <w:sz w:val="28"/>
          <w:szCs w:val="28"/>
        </w:rPr>
      </w:pPr>
      <w:r>
        <w:rPr>
          <w:rFonts w:hint="eastAsia" w:ascii="宋体" w:hAnsi="宋体" w:eastAsia="仿宋_GB2312" w:cs="宋体"/>
          <w:sz w:val="28"/>
          <w:szCs w:val="28"/>
        </w:rPr>
        <w:t>(八)其它服务。</w:t>
      </w:r>
    </w:p>
    <w:p>
      <w:pPr>
        <w:shd w:val="clear" w:color="auto" w:fill="FFFFFF"/>
        <w:spacing w:line="500" w:lineRule="exact"/>
        <w:ind w:firstLine="570"/>
        <w:rPr>
          <w:rFonts w:ascii="宋体" w:hAnsi="宋体" w:eastAsia="仿宋_GB2312" w:cs="宋体"/>
          <w:sz w:val="28"/>
          <w:szCs w:val="28"/>
        </w:rPr>
      </w:pPr>
      <w:r>
        <w:rPr>
          <w:rFonts w:hint="eastAsia" w:ascii="宋体" w:hAnsi="宋体" w:eastAsia="仿宋_GB2312" w:cs="宋体"/>
          <w:sz w:val="28"/>
          <w:szCs w:val="28"/>
        </w:rPr>
        <w:t>五、关于申报新会员</w:t>
      </w:r>
    </w:p>
    <w:p>
      <w:pPr>
        <w:shd w:val="clear" w:color="auto" w:fill="FFFFFF"/>
        <w:spacing w:line="500" w:lineRule="exact"/>
        <w:ind w:firstLine="560" w:firstLineChars="200"/>
        <w:rPr>
          <w:rFonts w:ascii="宋体" w:hAnsi="宋体" w:eastAsia="仿宋_GB2312" w:cs="宋体"/>
          <w:sz w:val="28"/>
          <w:szCs w:val="28"/>
        </w:rPr>
      </w:pPr>
      <w:r>
        <w:rPr>
          <w:rFonts w:hint="eastAsia" w:ascii="宋体" w:hAnsi="宋体" w:eastAsia="仿宋_GB2312" w:cs="宋体"/>
          <w:sz w:val="28"/>
          <w:szCs w:val="28"/>
        </w:rPr>
        <w:t>拟新申报为苏州市陶行知研究会团体会员的单位，均需向所在市、区陶研会或教育学会提交《苏州市陶行知研究会团体会员申报表》（一式二份），审核后报本会批准；同时交纳本年度会费，交费方式同上。</w:t>
      </w:r>
    </w:p>
    <w:p>
      <w:pPr>
        <w:shd w:val="clear" w:color="auto" w:fill="FFFFFF"/>
        <w:spacing w:line="500" w:lineRule="exact"/>
        <w:rPr>
          <w:rFonts w:ascii="宋体" w:hAnsi="宋体" w:eastAsia="仿宋_GB2312" w:cs="宋体"/>
          <w:sz w:val="28"/>
          <w:szCs w:val="28"/>
        </w:rPr>
      </w:pPr>
    </w:p>
    <w:p>
      <w:pPr>
        <w:shd w:val="clear" w:color="auto" w:fill="FFFFFF"/>
        <w:spacing w:line="500" w:lineRule="exact"/>
        <w:ind w:firstLine="560" w:firstLineChars="200"/>
        <w:rPr>
          <w:rFonts w:ascii="宋体" w:hAnsi="宋体" w:eastAsia="仿宋_GB2312" w:cs="宋体"/>
          <w:sz w:val="28"/>
          <w:szCs w:val="28"/>
        </w:rPr>
      </w:pPr>
      <w:r>
        <w:rPr>
          <w:rFonts w:hint="eastAsia" w:ascii="宋体" w:hAnsi="宋体" w:eastAsia="仿宋_GB2312" w:cs="宋体"/>
          <w:sz w:val="28"/>
          <w:szCs w:val="28"/>
        </w:rPr>
        <w:t>附件一：《苏州市陶行知研究会2019年度团体会员注册统计表》</w:t>
      </w:r>
    </w:p>
    <w:p>
      <w:pPr>
        <w:shd w:val="clear" w:color="auto" w:fill="FFFFFF"/>
        <w:spacing w:line="500" w:lineRule="exact"/>
        <w:ind w:firstLine="560" w:firstLineChars="200"/>
        <w:rPr>
          <w:rFonts w:ascii="宋体" w:hAnsi="宋体" w:eastAsia="仿宋_GB2312" w:cs="宋体"/>
          <w:sz w:val="28"/>
          <w:szCs w:val="28"/>
        </w:rPr>
      </w:pPr>
      <w:r>
        <w:rPr>
          <w:rFonts w:hint="eastAsia" w:ascii="宋体" w:hAnsi="宋体" w:eastAsia="仿宋_GB2312" w:cs="宋体"/>
          <w:sz w:val="28"/>
          <w:szCs w:val="28"/>
        </w:rPr>
        <w:t>附件二：《苏州市陶行知研究会团体会员申报表》</w:t>
      </w:r>
    </w:p>
    <w:p>
      <w:pPr>
        <w:shd w:val="clear" w:color="auto" w:fill="FFFFFF"/>
        <w:spacing w:line="500" w:lineRule="exact"/>
        <w:ind w:firstLine="560" w:firstLineChars="200"/>
        <w:rPr>
          <w:rFonts w:ascii="宋体" w:hAnsi="宋体" w:eastAsia="仿宋_GB2312" w:cs="宋体"/>
          <w:sz w:val="28"/>
          <w:szCs w:val="28"/>
        </w:rPr>
      </w:pPr>
      <w:r>
        <w:rPr>
          <w:rFonts w:ascii="宋体" w:hAnsi="宋体" w:eastAsia="仿宋_GB2312" w:cs="宋体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3801745</wp:posOffset>
            </wp:positionH>
            <wp:positionV relativeFrom="paragraph">
              <wp:posOffset>35560</wp:posOffset>
            </wp:positionV>
            <wp:extent cx="1162050" cy="1152525"/>
            <wp:effectExtent l="19050" t="0" r="0" b="0"/>
            <wp:wrapNone/>
            <wp:docPr id="1" name="图片 1" descr="C:\Users\lenovo\Desktop\陶研会公章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enovo\Desktop\陶研会公章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hd w:val="clear" w:color="auto" w:fill="FFFFFF"/>
        <w:spacing w:line="500" w:lineRule="exact"/>
        <w:ind w:firstLine="570"/>
        <w:rPr>
          <w:rFonts w:ascii="宋体" w:hAnsi="宋体" w:eastAsia="仿宋_GB2312" w:cs="宋体"/>
          <w:sz w:val="28"/>
          <w:szCs w:val="28"/>
        </w:rPr>
      </w:pPr>
      <w:r>
        <w:rPr>
          <w:rFonts w:hint="eastAsia" w:ascii="宋体" w:hAnsi="宋体" w:eastAsia="仿宋_GB2312" w:cs="宋体"/>
          <w:sz w:val="28"/>
          <w:szCs w:val="28"/>
        </w:rPr>
        <w:t xml:space="preserve">                                   苏州市陶行知研究会</w:t>
      </w:r>
    </w:p>
    <w:p>
      <w:pPr>
        <w:shd w:val="clear" w:color="auto" w:fill="FFFFFF"/>
        <w:spacing w:line="500" w:lineRule="exact"/>
        <w:ind w:firstLine="570"/>
        <w:rPr>
          <w:rFonts w:ascii="宋体" w:hAnsi="宋体" w:eastAsia="仿宋_GB2312" w:cs="宋体"/>
          <w:sz w:val="28"/>
          <w:szCs w:val="28"/>
        </w:rPr>
      </w:pPr>
      <w:r>
        <w:rPr>
          <w:rFonts w:hint="eastAsia" w:ascii="宋体" w:hAnsi="宋体" w:eastAsia="仿宋_GB2312" w:cs="宋体"/>
          <w:sz w:val="28"/>
          <w:szCs w:val="28"/>
        </w:rPr>
        <w:t xml:space="preserve">                                      2019年4月30日</w:t>
      </w:r>
    </w:p>
    <w:p>
      <w:pPr>
        <w:shd w:val="clear" w:color="auto" w:fill="FFFFFF"/>
        <w:rPr>
          <w:rFonts w:ascii="宋体" w:hAnsi="宋体" w:eastAsia="仿宋_GB2312" w:cs="宋体"/>
          <w:sz w:val="28"/>
          <w:szCs w:val="28"/>
        </w:rPr>
      </w:pPr>
      <w:r>
        <w:rPr>
          <w:rFonts w:ascii="宋体" w:hAnsi="宋体" w:eastAsia="仿宋_GB2312" w:cs="宋体"/>
          <w:sz w:val="28"/>
          <w:szCs w:val="28"/>
        </w:rPr>
        <w:t>附件一</w:t>
      </w:r>
      <w:r>
        <w:rPr>
          <w:rFonts w:hint="eastAsia" w:ascii="宋体" w:hAnsi="宋体" w:eastAsia="仿宋_GB2312" w:cs="宋体"/>
          <w:sz w:val="28"/>
          <w:szCs w:val="28"/>
        </w:rPr>
        <w:t>：</w:t>
      </w:r>
    </w:p>
    <w:p>
      <w:pPr>
        <w:shd w:val="clear" w:color="auto" w:fill="FFFFFF"/>
        <w:ind w:firstLine="570"/>
        <w:jc w:val="center"/>
        <w:rPr>
          <w:rFonts w:ascii="宋体" w:hAnsi="宋体" w:eastAsia="仿宋_GB2312" w:cs="宋体"/>
          <w:sz w:val="28"/>
          <w:szCs w:val="28"/>
        </w:rPr>
      </w:pPr>
      <w:r>
        <w:rPr>
          <w:rFonts w:hint="eastAsia" w:ascii="宋体" w:hAnsi="宋体" w:eastAsia="仿宋_GB2312" w:cs="宋体"/>
          <w:sz w:val="28"/>
          <w:szCs w:val="28"/>
        </w:rPr>
        <w:t>苏州市陶行知研究会2019年团体会员注册统计表</w:t>
      </w:r>
    </w:p>
    <w:p>
      <w:pPr>
        <w:shd w:val="clear" w:color="auto" w:fill="FFFFFF"/>
        <w:ind w:firstLine="570"/>
        <w:jc w:val="center"/>
        <w:rPr>
          <w:rFonts w:ascii="宋体" w:hAnsi="宋体" w:eastAsia="仿宋_GB2312" w:cs="宋体"/>
          <w:sz w:val="28"/>
          <w:szCs w:val="28"/>
        </w:rPr>
      </w:pPr>
      <w:r>
        <w:rPr>
          <w:rFonts w:hint="eastAsia" w:ascii="宋体" w:hAnsi="宋体" w:eastAsia="仿宋_GB2312" w:cs="宋体"/>
          <w:sz w:val="28"/>
          <w:szCs w:val="28"/>
        </w:rPr>
        <w:t>（苏州市</w:t>
      </w:r>
      <w:r>
        <w:rPr>
          <w:rFonts w:hint="eastAsia" w:ascii="宋体" w:hAnsi="宋体" w:eastAsia="仿宋_GB2312" w:cs="宋体"/>
          <w:sz w:val="28"/>
          <w:szCs w:val="28"/>
          <w:u w:val="single"/>
        </w:rPr>
        <w:t xml:space="preserve">    </w:t>
      </w:r>
      <w:r>
        <w:rPr>
          <w:rFonts w:ascii="宋体" w:hAnsi="宋体" w:eastAsia="仿宋_GB2312" w:cs="宋体"/>
          <w:sz w:val="28"/>
          <w:szCs w:val="28"/>
        </w:rPr>
        <w:t>市</w:t>
      </w:r>
      <w:r>
        <w:rPr>
          <w:rFonts w:hint="eastAsia" w:ascii="宋体" w:hAnsi="宋体" w:eastAsia="仿宋_GB2312" w:cs="宋体"/>
          <w:sz w:val="28"/>
          <w:szCs w:val="28"/>
        </w:rPr>
        <w:t>、</w:t>
      </w:r>
      <w:r>
        <w:rPr>
          <w:rFonts w:ascii="宋体" w:hAnsi="宋体" w:eastAsia="仿宋_GB2312" w:cs="宋体"/>
          <w:sz w:val="28"/>
          <w:szCs w:val="28"/>
        </w:rPr>
        <w:t>区</w:t>
      </w:r>
      <w:r>
        <w:rPr>
          <w:rFonts w:hint="eastAsia" w:ascii="宋体" w:hAnsi="宋体" w:eastAsia="仿宋_GB2312" w:cs="宋体"/>
          <w:sz w:val="28"/>
          <w:szCs w:val="28"/>
        </w:rPr>
        <w:t>）</w:t>
      </w:r>
    </w:p>
    <w:tbl>
      <w:tblPr>
        <w:tblStyle w:val="8"/>
        <w:tblW w:w="8017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968"/>
        <w:gridCol w:w="935"/>
        <w:gridCol w:w="935"/>
        <w:gridCol w:w="936"/>
        <w:gridCol w:w="935"/>
        <w:gridCol w:w="936"/>
        <w:gridCol w:w="935"/>
        <w:gridCol w:w="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501" w:type="dxa"/>
          </w:tcPr>
          <w:p>
            <w:pPr>
              <w:rPr>
                <w:rFonts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序号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全称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校长姓名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人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手机</w:t>
            </w:r>
          </w:p>
          <w:p>
            <w:pPr>
              <w:jc w:val="center"/>
              <w:rPr>
                <w:rFonts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电话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地址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邮政</w:t>
            </w:r>
          </w:p>
          <w:p>
            <w:pPr>
              <w:jc w:val="center"/>
              <w:rPr>
                <w:rFonts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编码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电子</w:t>
            </w:r>
          </w:p>
          <w:p>
            <w:pPr>
              <w:jc w:val="center"/>
              <w:rPr>
                <w:rFonts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邮箱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="宋体" w:hAnsi="宋体" w:eastAsia="仿宋_GB2312" w:cs="宋体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501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68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5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5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6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5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6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5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6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68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5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5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6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5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6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5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6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68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5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5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6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5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6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5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6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68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5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5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6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5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6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5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6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68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5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5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6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5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6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5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6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68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5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5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6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5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6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5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6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68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5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5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6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5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6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5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6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68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5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5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6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5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6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5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6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68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5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5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6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5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6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5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6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68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5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5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6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5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6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5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6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68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5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5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6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5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6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5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  <w:tc>
          <w:tcPr>
            <w:tcW w:w="936" w:type="dxa"/>
          </w:tcPr>
          <w:p>
            <w:pPr>
              <w:rPr>
                <w:rFonts w:ascii="宋体" w:hAnsi="宋体" w:eastAsia="仿宋_GB2312" w:cs="宋体"/>
                <w:sz w:val="28"/>
                <w:szCs w:val="28"/>
              </w:rPr>
            </w:pPr>
          </w:p>
        </w:tc>
      </w:tr>
    </w:tbl>
    <w:p>
      <w:pPr>
        <w:shd w:val="clear" w:color="auto" w:fill="FFFFFF"/>
        <w:ind w:firstLine="570"/>
        <w:rPr>
          <w:rFonts w:ascii="宋体" w:hAnsi="宋体" w:eastAsia="仿宋_GB2312" w:cs="宋体"/>
          <w:szCs w:val="21"/>
        </w:rPr>
      </w:pPr>
      <w:r>
        <w:rPr>
          <w:rFonts w:hint="eastAsia" w:ascii="宋体" w:hAnsi="宋体" w:eastAsia="仿宋_GB2312" w:cs="宋体"/>
          <w:szCs w:val="21"/>
        </w:rPr>
        <w:t>说明：1.请按照中学、小学、幼儿园分类填报；为便于联系，请务必填全项目。</w:t>
      </w:r>
    </w:p>
    <w:p>
      <w:pPr>
        <w:shd w:val="clear" w:color="auto" w:fill="FFFFFF"/>
        <w:ind w:firstLine="949" w:firstLineChars="452"/>
        <w:rPr>
          <w:rFonts w:ascii="宋体" w:hAnsi="宋体" w:eastAsia="仿宋_GB2312" w:cs="宋体"/>
          <w:szCs w:val="21"/>
        </w:rPr>
      </w:pPr>
      <w:r>
        <w:rPr>
          <w:rFonts w:hint="eastAsia" w:ascii="宋体" w:hAnsi="宋体" w:eastAsia="仿宋_GB2312" w:cs="宋体"/>
          <w:szCs w:val="21"/>
        </w:rPr>
        <w:t>2.新申报团体会员亦请填入，在备注栏注明即可。</w:t>
      </w:r>
    </w:p>
    <w:p>
      <w:pPr>
        <w:shd w:val="clear" w:color="auto" w:fill="FFFFFF"/>
        <w:ind w:firstLine="570"/>
        <w:rPr>
          <w:rFonts w:ascii="宋体" w:hAnsi="宋体" w:eastAsia="仿宋_GB2312" w:cs="宋体"/>
          <w:sz w:val="28"/>
          <w:szCs w:val="28"/>
        </w:rPr>
      </w:pPr>
    </w:p>
    <w:p>
      <w:pPr>
        <w:shd w:val="clear" w:color="auto" w:fill="FFFFFF"/>
        <w:rPr>
          <w:rFonts w:ascii="黑体" w:hAnsi="黑体" w:eastAsia="黑体" w:cs="宋体"/>
          <w:sz w:val="24"/>
          <w:szCs w:val="24"/>
        </w:rPr>
      </w:pPr>
    </w:p>
    <w:p>
      <w:pPr>
        <w:shd w:val="clear" w:color="auto" w:fill="FFFFFF"/>
        <w:rPr>
          <w:rFonts w:ascii="黑体" w:hAnsi="黑体" w:eastAsia="黑体" w:cs="宋体"/>
          <w:sz w:val="24"/>
          <w:szCs w:val="24"/>
        </w:rPr>
      </w:pPr>
    </w:p>
    <w:p>
      <w:pPr>
        <w:shd w:val="clear" w:color="auto" w:fill="FFFFFF"/>
        <w:rPr>
          <w:rFonts w:ascii="黑体" w:hAnsi="黑体" w:eastAsia="黑体" w:cs="宋体"/>
          <w:sz w:val="24"/>
          <w:szCs w:val="24"/>
        </w:rPr>
      </w:pPr>
    </w:p>
    <w:p>
      <w:pPr>
        <w:shd w:val="clear" w:color="auto" w:fill="FFFFFF"/>
        <w:rPr>
          <w:rFonts w:ascii="黑体" w:hAnsi="黑体" w:eastAsia="黑体" w:cs="宋体"/>
          <w:sz w:val="24"/>
          <w:szCs w:val="24"/>
        </w:rPr>
      </w:pPr>
    </w:p>
    <w:p>
      <w:pPr>
        <w:shd w:val="clear" w:color="auto" w:fill="FFFFFF"/>
        <w:rPr>
          <w:rFonts w:ascii="黑体" w:hAnsi="黑体" w:eastAsia="黑体" w:cs="宋体"/>
          <w:sz w:val="24"/>
          <w:szCs w:val="24"/>
        </w:rPr>
      </w:pPr>
    </w:p>
    <w:p>
      <w:pPr>
        <w:shd w:val="clear" w:color="auto" w:fill="FFFFFF"/>
        <w:rPr>
          <w:rFonts w:ascii="黑体" w:hAnsi="黑体" w:eastAsia="黑体" w:cs="宋体"/>
          <w:sz w:val="24"/>
          <w:szCs w:val="24"/>
        </w:rPr>
      </w:pPr>
    </w:p>
    <w:p>
      <w:pPr>
        <w:shd w:val="clear" w:color="auto" w:fill="FFFFFF"/>
        <w:rPr>
          <w:rFonts w:ascii="黑体" w:hAnsi="黑体" w:eastAsia="黑体" w:cs="宋体"/>
          <w:sz w:val="24"/>
          <w:szCs w:val="24"/>
        </w:rPr>
      </w:pPr>
    </w:p>
    <w:p>
      <w:pPr>
        <w:shd w:val="clear" w:color="auto" w:fill="FFFFFF"/>
        <w:rPr>
          <w:rFonts w:ascii="黑体" w:hAnsi="黑体" w:eastAsia="黑体" w:cs="宋体"/>
          <w:sz w:val="24"/>
          <w:szCs w:val="24"/>
        </w:rPr>
      </w:pPr>
    </w:p>
    <w:p>
      <w:pPr>
        <w:shd w:val="clear" w:color="auto" w:fill="FFFFFF"/>
        <w:rPr>
          <w:rFonts w:ascii="黑体" w:hAnsi="黑体" w:eastAsia="黑体" w:cs="宋体"/>
          <w:sz w:val="24"/>
          <w:szCs w:val="24"/>
        </w:rPr>
      </w:pPr>
    </w:p>
    <w:p>
      <w:pPr>
        <w:shd w:val="clear" w:color="auto" w:fill="FFFFFF"/>
        <w:rPr>
          <w:rFonts w:ascii="黑体" w:hAnsi="黑体" w:eastAsia="黑体" w:cs="宋体"/>
          <w:sz w:val="24"/>
          <w:szCs w:val="24"/>
        </w:rPr>
      </w:pPr>
    </w:p>
    <w:p>
      <w:pPr>
        <w:shd w:val="clear" w:color="auto" w:fill="FFFFFF"/>
        <w:rPr>
          <w:rFonts w:ascii="黑体" w:hAnsi="黑体" w:eastAsia="黑体" w:cs="宋体"/>
          <w:sz w:val="24"/>
          <w:szCs w:val="24"/>
        </w:rPr>
      </w:pPr>
    </w:p>
    <w:p>
      <w:pPr>
        <w:shd w:val="clear" w:color="auto" w:fill="FFFFFF"/>
        <w:rPr>
          <w:rFonts w:ascii="黑体" w:hAnsi="黑体" w:eastAsia="黑体" w:cs="宋体"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附件二：</w:t>
      </w:r>
    </w:p>
    <w:p>
      <w:pPr>
        <w:jc w:val="center"/>
        <w:rPr>
          <w:rFonts w:ascii="仿宋_GB2312" w:hAnsi="宋体" w:eastAsia="仿宋_GB2312" w:cs="宋体"/>
          <w:b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</w:rPr>
        <w:t>苏州市陶行知研究会团体会员</w:t>
      </w:r>
      <w:r>
        <w:rPr>
          <w:rFonts w:hint="eastAsia" w:ascii="仿宋_GB2312" w:hAnsi="宋体" w:eastAsia="仿宋_GB2312" w:cs="宋体"/>
          <w:b/>
          <w:bCs/>
          <w:sz w:val="32"/>
          <w:szCs w:val="32"/>
          <w:lang w:eastAsia="zh-CN"/>
        </w:rPr>
        <w:t>年度确</w:t>
      </w:r>
      <w:r>
        <w:rPr>
          <w:rFonts w:hint="eastAsia" w:ascii="仿宋_GB2312" w:hAnsi="宋体" w:eastAsia="仿宋_GB2312" w:cs="宋体"/>
          <w:b/>
          <w:bCs/>
          <w:sz w:val="32"/>
          <w:szCs w:val="32"/>
        </w:rPr>
        <w:t>表</w:t>
      </w:r>
    </w:p>
    <w:tbl>
      <w:tblPr>
        <w:tblStyle w:val="7"/>
        <w:tblW w:w="94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33"/>
        <w:gridCol w:w="1840"/>
        <w:gridCol w:w="579"/>
        <w:gridCol w:w="419"/>
        <w:gridCol w:w="419"/>
        <w:gridCol w:w="296"/>
        <w:gridCol w:w="9"/>
        <w:gridCol w:w="551"/>
        <w:gridCol w:w="709"/>
        <w:gridCol w:w="77"/>
        <w:gridCol w:w="355"/>
        <w:gridCol w:w="2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所  在</w:t>
            </w:r>
          </w:p>
          <w:p>
            <w:pPr>
              <w:jc w:val="center"/>
              <w:rPr>
                <w:rFonts w:ascii="仿宋_GB2312" w:hAnsi="宋体" w:eastAsia="仿宋_GB2312" w:cs="宋体"/>
                <w:szCs w:val="28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市(区)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仿宋_GB2312" w:hAnsi="宋体" w:eastAsia="仿宋_GB2312" w:cs="宋体"/>
                <w:szCs w:val="28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单位名称（全称）</w:t>
            </w:r>
          </w:p>
        </w:tc>
        <w:tc>
          <w:tcPr>
            <w:tcW w:w="49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仿宋_GB2312" w:hAnsi="宋体" w:eastAsia="仿宋_GB2312" w:cs="宋体"/>
                <w:szCs w:val="28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通讯地址</w:t>
            </w:r>
          </w:p>
        </w:tc>
        <w:tc>
          <w:tcPr>
            <w:tcW w:w="3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8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邮政编码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ind w:left="240" w:hanging="240" w:hangingChars="100"/>
              <w:rPr>
                <w:rFonts w:ascii="仿宋_GB2312" w:hAnsi="宋体" w:eastAsia="仿宋_GB2312" w:cs="宋体"/>
                <w:szCs w:val="28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单位网址</w:t>
            </w:r>
          </w:p>
        </w:tc>
        <w:tc>
          <w:tcPr>
            <w:tcW w:w="41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szCs w:val="28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电子邮箱</w:t>
            </w:r>
          </w:p>
        </w:tc>
        <w:tc>
          <w:tcPr>
            <w:tcW w:w="34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ind w:left="240" w:hanging="240" w:hangingChars="100"/>
              <w:rPr>
                <w:rFonts w:hint="eastAsia" w:ascii="黑体" w:hAnsi="黑体" w:eastAsia="黑体" w:cs="宋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  <w:lang w:eastAsia="zh-CN"/>
              </w:rPr>
              <w:t>会员类别</w:t>
            </w:r>
          </w:p>
        </w:tc>
        <w:tc>
          <w:tcPr>
            <w:tcW w:w="82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39" w:leftChars="114" w:firstLine="240" w:firstLineChars="100"/>
              <w:rPr>
                <w:rFonts w:hint="eastAsia" w:ascii="黑体" w:hAnsi="黑体" w:eastAsia="黑体" w:cs="宋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  <w:lang w:eastAsia="zh-CN"/>
              </w:rPr>
              <w:t>续（</w:t>
            </w:r>
            <w:r>
              <w:rPr>
                <w:rFonts w:hint="eastAsia" w:ascii="黑体" w:hAnsi="黑体" w:eastAsia="黑体" w:cs="宋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黑体" w:hAnsi="黑体" w:eastAsia="黑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宋体"/>
                <w:sz w:val="24"/>
                <w:szCs w:val="24"/>
                <w:lang w:eastAsia="zh-CN"/>
              </w:rPr>
              <w:t>新（</w:t>
            </w:r>
            <w:r>
              <w:rPr>
                <w:rFonts w:hint="eastAsia" w:ascii="黑体" w:hAnsi="黑体" w:eastAsia="黑体" w:cs="宋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黑体" w:hAnsi="黑体" w:eastAsia="黑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黑体" w:hAnsi="黑体" w:eastAsia="黑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宋体"/>
                <w:sz w:val="24"/>
                <w:szCs w:val="24"/>
                <w:lang w:eastAsia="zh-CN"/>
              </w:rPr>
              <w:t>（根据情况打钩）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ind w:left="240" w:hanging="240" w:hangingChars="10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单  位</w:t>
            </w:r>
          </w:p>
          <w:p>
            <w:pPr>
              <w:ind w:left="240" w:hanging="240" w:hangingChars="100"/>
              <w:jc w:val="center"/>
              <w:rPr>
                <w:rFonts w:ascii="仿宋_GB2312" w:hAnsi="宋体" w:eastAsia="仿宋_GB2312" w:cs="宋体"/>
                <w:szCs w:val="28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负责人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仿宋_GB2312" w:hAnsi="宋体" w:eastAsia="仿宋_GB2312" w:cs="宋体"/>
                <w:szCs w:val="28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职务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szCs w:val="28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szCs w:val="28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手机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ind w:left="240" w:hanging="240" w:hangingChars="100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联系人</w:t>
            </w:r>
          </w:p>
          <w:p>
            <w:pPr>
              <w:ind w:left="240" w:hanging="240" w:hangingChars="100"/>
              <w:jc w:val="center"/>
              <w:rPr>
                <w:rFonts w:ascii="仿宋_GB2312" w:hAnsi="宋体" w:eastAsia="仿宋_GB2312" w:cs="宋体"/>
                <w:szCs w:val="28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姓名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szCs w:val="28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联系电</w:t>
            </w:r>
          </w:p>
          <w:p>
            <w:pPr>
              <w:rPr>
                <w:rFonts w:ascii="仿宋_GB2312" w:hAnsi="宋体" w:eastAsia="仿宋_GB2312" w:cs="宋体"/>
                <w:szCs w:val="28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话（办）</w:t>
            </w: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szCs w:val="28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手机</w:t>
            </w:r>
          </w:p>
        </w:tc>
        <w:tc>
          <w:tcPr>
            <w:tcW w:w="2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1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Cs w:val="28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主要办学业绩</w:t>
            </w:r>
          </w:p>
        </w:tc>
        <w:tc>
          <w:tcPr>
            <w:tcW w:w="8369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（限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100字内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6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主要办学特色</w:t>
            </w:r>
          </w:p>
        </w:tc>
        <w:tc>
          <w:tcPr>
            <w:tcW w:w="83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（限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50字内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申报</w:t>
            </w:r>
          </w:p>
          <w:p>
            <w:pPr>
              <w:jc w:val="center"/>
              <w:rPr>
                <w:rFonts w:ascii="仿宋_GB2312" w:hAnsi="宋体" w:eastAsia="仿宋_GB2312" w:cs="宋体"/>
                <w:szCs w:val="28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ascii="仿宋_GB2312" w:hAnsi="宋体" w:eastAsia="仿宋_GB2312" w:cs="宋体"/>
                <w:szCs w:val="28"/>
              </w:rPr>
            </w:pPr>
            <w:r>
              <w:rPr>
                <w:rFonts w:ascii="黑体" w:hAnsi="黑体" w:eastAsia="黑体" w:cs="宋体"/>
                <w:sz w:val="24"/>
                <w:szCs w:val="24"/>
              </w:rPr>
              <w:t>意见</w:t>
            </w:r>
          </w:p>
        </w:tc>
        <w:tc>
          <w:tcPr>
            <w:tcW w:w="36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758"/>
              <w:rPr>
                <w:rFonts w:ascii="黑体" w:hAnsi="黑体" w:eastAsia="黑体" w:cs="宋体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szCs w:val="28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校长签名（单位公章）：</w:t>
            </w:r>
          </w:p>
          <w:p>
            <w:pPr>
              <w:rPr>
                <w:rFonts w:ascii="仿宋_GB2312" w:hAnsi="宋体" w:eastAsia="仿宋_GB2312" w:cs="宋体"/>
                <w:szCs w:val="28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年  月  日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市、区陶研组织或教育学会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szCs w:val="28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审核意见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szCs w:val="28"/>
              </w:rPr>
            </w:pPr>
          </w:p>
        </w:tc>
        <w:tc>
          <w:tcPr>
            <w:tcW w:w="3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szCs w:val="28"/>
              </w:rPr>
            </w:pPr>
          </w:p>
          <w:p>
            <w:pPr>
              <w:widowControl/>
              <w:ind w:firstLine="960" w:firstLineChars="400"/>
              <w:jc w:val="left"/>
              <w:rPr>
                <w:rFonts w:ascii="仿宋_GB2312" w:hAnsi="宋体" w:eastAsia="仿宋_GB2312" w:cs="宋体"/>
                <w:szCs w:val="28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宋体"/>
                <w:sz w:val="24"/>
                <w:szCs w:val="24"/>
              </w:rPr>
              <w:t>秘书长（签字）</w:t>
            </w:r>
          </w:p>
          <w:p>
            <w:pPr>
              <w:ind w:firstLine="1200" w:firstLineChars="500"/>
              <w:rPr>
                <w:rFonts w:ascii="仿宋_GB2312" w:hAnsi="宋体" w:eastAsia="仿宋_GB2312" w:cs="宋体"/>
                <w:szCs w:val="28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年  月  日</w:t>
            </w:r>
          </w:p>
        </w:tc>
      </w:tr>
    </w:tbl>
    <w:p>
      <w:pPr>
        <w:jc w:val="center"/>
        <w:rPr>
          <w:rFonts w:ascii="楷体" w:hAnsi="楷体" w:eastAsia="楷体"/>
          <w:szCs w:val="21"/>
        </w:rPr>
      </w:pPr>
    </w:p>
    <w:sectPr>
      <w:pgSz w:w="11906" w:h="16838"/>
      <w:pgMar w:top="1304" w:right="1588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E6975"/>
    <w:multiLevelType w:val="multilevel"/>
    <w:tmpl w:val="339E6975"/>
    <w:lvl w:ilvl="0" w:tentative="0">
      <w:start w:val="1"/>
      <w:numFmt w:val="japaneseCounting"/>
      <w:lvlText w:val="%1、"/>
      <w:lvlJc w:val="left"/>
      <w:pPr>
        <w:ind w:left="1398" w:hanging="55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6" w:hanging="420"/>
      </w:pPr>
    </w:lvl>
    <w:lvl w:ilvl="2" w:tentative="0">
      <w:start w:val="1"/>
      <w:numFmt w:val="lowerRoman"/>
      <w:lvlText w:val="%3."/>
      <w:lvlJc w:val="right"/>
      <w:pPr>
        <w:ind w:left="2106" w:hanging="420"/>
      </w:pPr>
    </w:lvl>
    <w:lvl w:ilvl="3" w:tentative="0">
      <w:start w:val="1"/>
      <w:numFmt w:val="decimal"/>
      <w:lvlText w:val="%4."/>
      <w:lvlJc w:val="left"/>
      <w:pPr>
        <w:ind w:left="2526" w:hanging="420"/>
      </w:pPr>
    </w:lvl>
    <w:lvl w:ilvl="4" w:tentative="0">
      <w:start w:val="1"/>
      <w:numFmt w:val="lowerLetter"/>
      <w:lvlText w:val="%5)"/>
      <w:lvlJc w:val="left"/>
      <w:pPr>
        <w:ind w:left="2946" w:hanging="420"/>
      </w:pPr>
    </w:lvl>
    <w:lvl w:ilvl="5" w:tentative="0">
      <w:start w:val="1"/>
      <w:numFmt w:val="lowerRoman"/>
      <w:lvlText w:val="%6."/>
      <w:lvlJc w:val="right"/>
      <w:pPr>
        <w:ind w:left="3366" w:hanging="420"/>
      </w:pPr>
    </w:lvl>
    <w:lvl w:ilvl="6" w:tentative="0">
      <w:start w:val="1"/>
      <w:numFmt w:val="decimal"/>
      <w:lvlText w:val="%7."/>
      <w:lvlJc w:val="left"/>
      <w:pPr>
        <w:ind w:left="3786" w:hanging="420"/>
      </w:pPr>
    </w:lvl>
    <w:lvl w:ilvl="7" w:tentative="0">
      <w:start w:val="1"/>
      <w:numFmt w:val="lowerLetter"/>
      <w:lvlText w:val="%8)"/>
      <w:lvlJc w:val="left"/>
      <w:pPr>
        <w:ind w:left="4206" w:hanging="420"/>
      </w:pPr>
    </w:lvl>
    <w:lvl w:ilvl="8" w:tentative="0">
      <w:start w:val="1"/>
      <w:numFmt w:val="lowerRoman"/>
      <w:lvlText w:val="%9."/>
      <w:lvlJc w:val="right"/>
      <w:pPr>
        <w:ind w:left="462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6FF8"/>
    <w:rsid w:val="000218B6"/>
    <w:rsid w:val="00033682"/>
    <w:rsid w:val="00047944"/>
    <w:rsid w:val="00065159"/>
    <w:rsid w:val="00090A32"/>
    <w:rsid w:val="000C0263"/>
    <w:rsid w:val="00120B85"/>
    <w:rsid w:val="0015701E"/>
    <w:rsid w:val="00184AF3"/>
    <w:rsid w:val="001A1E46"/>
    <w:rsid w:val="001B179A"/>
    <w:rsid w:val="001C289A"/>
    <w:rsid w:val="001F5807"/>
    <w:rsid w:val="001F6D0E"/>
    <w:rsid w:val="002124E0"/>
    <w:rsid w:val="002168EB"/>
    <w:rsid w:val="002605B1"/>
    <w:rsid w:val="0028014F"/>
    <w:rsid w:val="00283B7D"/>
    <w:rsid w:val="002A362D"/>
    <w:rsid w:val="002B2101"/>
    <w:rsid w:val="002D03A1"/>
    <w:rsid w:val="003070F4"/>
    <w:rsid w:val="00336E88"/>
    <w:rsid w:val="00375A13"/>
    <w:rsid w:val="00384647"/>
    <w:rsid w:val="003D3DC8"/>
    <w:rsid w:val="003D63A5"/>
    <w:rsid w:val="00406969"/>
    <w:rsid w:val="0041356F"/>
    <w:rsid w:val="00434477"/>
    <w:rsid w:val="004940E3"/>
    <w:rsid w:val="00495434"/>
    <w:rsid w:val="004E2128"/>
    <w:rsid w:val="00541B5F"/>
    <w:rsid w:val="0055000A"/>
    <w:rsid w:val="0056172D"/>
    <w:rsid w:val="005919A3"/>
    <w:rsid w:val="00595D1E"/>
    <w:rsid w:val="005B1BFA"/>
    <w:rsid w:val="005B3342"/>
    <w:rsid w:val="005B7303"/>
    <w:rsid w:val="005D07CF"/>
    <w:rsid w:val="005E7E79"/>
    <w:rsid w:val="00612316"/>
    <w:rsid w:val="0062535D"/>
    <w:rsid w:val="0063729E"/>
    <w:rsid w:val="006614CE"/>
    <w:rsid w:val="00672F8C"/>
    <w:rsid w:val="00683873"/>
    <w:rsid w:val="006E290B"/>
    <w:rsid w:val="007053C4"/>
    <w:rsid w:val="00710B8A"/>
    <w:rsid w:val="00773A3C"/>
    <w:rsid w:val="007756F7"/>
    <w:rsid w:val="00786320"/>
    <w:rsid w:val="007B175B"/>
    <w:rsid w:val="007B1AFF"/>
    <w:rsid w:val="007B6FF8"/>
    <w:rsid w:val="007D21D3"/>
    <w:rsid w:val="007E2DA6"/>
    <w:rsid w:val="007F2FDF"/>
    <w:rsid w:val="0085363A"/>
    <w:rsid w:val="00860B7A"/>
    <w:rsid w:val="008C28FE"/>
    <w:rsid w:val="00904826"/>
    <w:rsid w:val="009075C8"/>
    <w:rsid w:val="0092263D"/>
    <w:rsid w:val="009E488D"/>
    <w:rsid w:val="00A07EE9"/>
    <w:rsid w:val="00A16472"/>
    <w:rsid w:val="00A2076C"/>
    <w:rsid w:val="00A92638"/>
    <w:rsid w:val="00AB4A1B"/>
    <w:rsid w:val="00B1373E"/>
    <w:rsid w:val="00B268A8"/>
    <w:rsid w:val="00B92896"/>
    <w:rsid w:val="00BB65F8"/>
    <w:rsid w:val="00BD7B66"/>
    <w:rsid w:val="00BF5A94"/>
    <w:rsid w:val="00C06A1C"/>
    <w:rsid w:val="00C46C0C"/>
    <w:rsid w:val="00C479F4"/>
    <w:rsid w:val="00C60C14"/>
    <w:rsid w:val="00CB58AB"/>
    <w:rsid w:val="00CC56A8"/>
    <w:rsid w:val="00D15CD8"/>
    <w:rsid w:val="00D4461F"/>
    <w:rsid w:val="00DB65F6"/>
    <w:rsid w:val="00DD27B2"/>
    <w:rsid w:val="00E33828"/>
    <w:rsid w:val="00ED3D19"/>
    <w:rsid w:val="00F01850"/>
    <w:rsid w:val="00F12243"/>
    <w:rsid w:val="00F14B97"/>
    <w:rsid w:val="00F24F4D"/>
    <w:rsid w:val="00F63066"/>
    <w:rsid w:val="00F648C8"/>
    <w:rsid w:val="00FC1CBA"/>
    <w:rsid w:val="00FE43BB"/>
    <w:rsid w:val="2E9B3297"/>
    <w:rsid w:val="4E286252"/>
    <w:rsid w:val="4FB379E5"/>
    <w:rsid w:val="7B1C21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unhideWhenUsed/>
    <w:qFormat/>
    <w:uiPriority w:val="99"/>
    <w:pPr>
      <w:widowControl/>
      <w:jc w:val="center"/>
    </w:pPr>
    <w:rPr>
      <w:rFonts w:ascii="Times New Roman" w:hAnsi="Times New Roman" w:eastAsia="宋体" w:cs="Times New Roman"/>
      <w:sz w:val="28"/>
      <w:szCs w:val="28"/>
    </w:rPr>
  </w:style>
  <w:style w:type="paragraph" w:styleId="3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正文文本 Char"/>
    <w:basedOn w:val="9"/>
    <w:link w:val="2"/>
    <w:qFormat/>
    <w:uiPriority w:val="99"/>
    <w:rPr>
      <w:rFonts w:ascii="Times New Roman" w:hAnsi="Times New Roman" w:eastAsia="宋体" w:cs="Times New Roman"/>
      <w:sz w:val="28"/>
      <w:szCs w:val="2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apple-converted-space"/>
    <w:basedOn w:val="9"/>
    <w:qFormat/>
    <w:uiPriority w:val="0"/>
  </w:style>
  <w:style w:type="character" w:customStyle="1" w:styleId="17">
    <w:name w:val="b_address"/>
    <w:basedOn w:val="9"/>
    <w:qFormat/>
    <w:uiPriority w:val="0"/>
  </w:style>
  <w:style w:type="character" w:customStyle="1" w:styleId="18">
    <w:name w:val="highlightdkbg"/>
    <w:basedOn w:val="9"/>
    <w:qFormat/>
    <w:uiPriority w:val="0"/>
  </w:style>
  <w:style w:type="character" w:customStyle="1" w:styleId="19">
    <w:name w:val="address"/>
    <w:basedOn w:val="9"/>
    <w:qFormat/>
    <w:uiPriority w:val="0"/>
  </w:style>
  <w:style w:type="character" w:customStyle="1" w:styleId="20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282</Words>
  <Characters>1613</Characters>
  <Lines>13</Lines>
  <Paragraphs>3</Paragraphs>
  <TotalTime>6</TotalTime>
  <ScaleCrop>false</ScaleCrop>
  <LinksUpToDate>false</LinksUpToDate>
  <CharactersWithSpaces>1892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2019-04-03T01:47:00Z</dcterms:created>
  <dc:creator>Windows 用户</dc:creator>
  <cp:lastModifiedBy>友谊村</cp:lastModifiedBy>
  <cp:lastPrinted>2018-04-04T01:01:00Z</cp:lastPrinted>
  <dcterms:modified xsi:type="dcterms:W3CDTF">2019-05-08T07:38:29Z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