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30796" w14:textId="17CBA579" w:rsidR="00BF7278" w:rsidRPr="00515D84" w:rsidRDefault="0038327A" w:rsidP="00BF7278">
      <w:pPr>
        <w:widowControl/>
        <w:spacing w:line="520" w:lineRule="exact"/>
        <w:jc w:val="center"/>
        <w:rPr>
          <w:rFonts w:ascii="仿宋_GB2312" w:eastAsia="仿宋_GB2312" w:hAnsi="黑体" w:cs="宋体"/>
          <w:b/>
          <w:kern w:val="0"/>
          <w:sz w:val="32"/>
          <w:szCs w:val="32"/>
        </w:rPr>
      </w:pPr>
      <w:r w:rsidRPr="0038327A">
        <w:rPr>
          <w:rFonts w:ascii="仿宋_GB2312" w:eastAsia="仿宋_GB2312" w:hAnsi="黑体" w:cs="宋体" w:hint="eastAsia"/>
          <w:b/>
          <w:kern w:val="0"/>
          <w:sz w:val="32"/>
          <w:szCs w:val="32"/>
        </w:rPr>
        <w:t>2019年度江苏省教育学会重点课题指南</w:t>
      </w:r>
    </w:p>
    <w:p w14:paraId="06419824" w14:textId="5E321AA9" w:rsidR="00926B10" w:rsidRDefault="00926B10" w:rsidP="0067159E">
      <w:pPr>
        <w:widowControl/>
        <w:jc w:val="left"/>
        <w:rPr>
          <w:rFonts w:ascii="宋体" w:hAnsi="宋体"/>
          <w:sz w:val="28"/>
          <w:szCs w:val="28"/>
        </w:rPr>
      </w:pPr>
    </w:p>
    <w:p w14:paraId="4335BE67" w14:textId="45282A9E" w:rsidR="000E4D63" w:rsidRPr="006F62F9" w:rsidRDefault="009E54FE" w:rsidP="006F62F9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 w:rsidRPr="009E54FE">
        <w:rPr>
          <w:rFonts w:ascii="仿宋_GB2312" w:eastAsia="仿宋_GB2312" w:hAnsi="仿宋" w:hint="eastAsia"/>
          <w:sz w:val="28"/>
          <w:szCs w:val="28"/>
        </w:rPr>
        <w:t>中小学</w:t>
      </w:r>
      <w:r w:rsidR="00CE35C2">
        <w:rPr>
          <w:rFonts w:ascii="仿宋_GB2312" w:eastAsia="仿宋_GB2312" w:hAnsi="仿宋" w:hint="eastAsia"/>
          <w:sz w:val="28"/>
          <w:szCs w:val="28"/>
        </w:rPr>
        <w:t>深化课程育人</w:t>
      </w:r>
      <w:r w:rsidRPr="009E54FE">
        <w:rPr>
          <w:rFonts w:ascii="仿宋_GB2312" w:eastAsia="仿宋_GB2312" w:hAnsi="仿宋" w:hint="eastAsia"/>
          <w:sz w:val="28"/>
          <w:szCs w:val="28"/>
        </w:rPr>
        <w:t>的实践研究</w:t>
      </w:r>
    </w:p>
    <w:p w14:paraId="19CE56FC" w14:textId="77777777" w:rsidR="00CE35C2" w:rsidRDefault="00CE35C2" w:rsidP="00CE35C2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 w:rsidRPr="009E54FE">
        <w:rPr>
          <w:rFonts w:ascii="仿宋_GB2312" w:eastAsia="仿宋_GB2312" w:hAnsi="仿宋" w:hint="eastAsia"/>
          <w:sz w:val="28"/>
          <w:szCs w:val="28"/>
        </w:rPr>
        <w:t>中华优秀传统文化进校园的路径研究</w:t>
      </w:r>
    </w:p>
    <w:p w14:paraId="0DCE0B0A" w14:textId="7BF959F6" w:rsidR="006F62F9" w:rsidRDefault="000E4D63" w:rsidP="006F62F9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 w:rsidRPr="006F62F9">
        <w:rPr>
          <w:rFonts w:ascii="仿宋_GB2312" w:eastAsia="仿宋_GB2312" w:hAnsi="仿宋" w:hint="eastAsia"/>
          <w:sz w:val="28"/>
          <w:szCs w:val="28"/>
        </w:rPr>
        <w:t>人工智能与未来</w:t>
      </w:r>
      <w:r w:rsidR="007E25BE">
        <w:rPr>
          <w:rFonts w:ascii="仿宋_GB2312" w:eastAsia="仿宋_GB2312" w:hAnsi="仿宋" w:hint="eastAsia"/>
          <w:sz w:val="28"/>
          <w:szCs w:val="28"/>
        </w:rPr>
        <w:t>教育</w:t>
      </w:r>
      <w:r w:rsidRPr="006F62F9">
        <w:rPr>
          <w:rFonts w:ascii="仿宋_GB2312" w:eastAsia="仿宋_GB2312" w:hAnsi="仿宋" w:hint="eastAsia"/>
          <w:sz w:val="28"/>
          <w:szCs w:val="28"/>
        </w:rPr>
        <w:t>发展研究</w:t>
      </w:r>
    </w:p>
    <w:p w14:paraId="27FD3678" w14:textId="16127414" w:rsidR="004A0672" w:rsidRPr="006F62F9" w:rsidRDefault="00E343B4" w:rsidP="006F62F9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基于</w:t>
      </w:r>
      <w:r w:rsidR="00125FAE">
        <w:rPr>
          <w:rFonts w:ascii="仿宋_GB2312" w:eastAsia="仿宋_GB2312" w:hAnsi="仿宋" w:hint="eastAsia"/>
          <w:sz w:val="28"/>
          <w:szCs w:val="28"/>
        </w:rPr>
        <w:t>认知科学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="00401C9C">
        <w:rPr>
          <w:rFonts w:ascii="仿宋_GB2312" w:eastAsia="仿宋_GB2312" w:hAnsi="仿宋" w:hint="eastAsia"/>
          <w:sz w:val="28"/>
          <w:szCs w:val="28"/>
        </w:rPr>
        <w:t>教学</w:t>
      </w:r>
      <w:r>
        <w:rPr>
          <w:rFonts w:ascii="仿宋_GB2312" w:eastAsia="仿宋_GB2312" w:hAnsi="仿宋" w:hint="eastAsia"/>
          <w:sz w:val="28"/>
          <w:szCs w:val="28"/>
        </w:rPr>
        <w:t>优化</w:t>
      </w:r>
      <w:r w:rsidR="00401C9C">
        <w:rPr>
          <w:rFonts w:ascii="仿宋_GB2312" w:eastAsia="仿宋_GB2312" w:hAnsi="仿宋" w:hint="eastAsia"/>
          <w:sz w:val="28"/>
          <w:szCs w:val="28"/>
        </w:rPr>
        <w:t>研究</w:t>
      </w:r>
    </w:p>
    <w:p w14:paraId="780F485E" w14:textId="53137DAD" w:rsidR="000E4D63" w:rsidRPr="000B572F" w:rsidRDefault="000E4D63" w:rsidP="006F62F9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 w:rsidRPr="000B572F">
        <w:rPr>
          <w:rFonts w:ascii="仿宋_GB2312" w:eastAsia="仿宋_GB2312" w:hAnsi="仿宋" w:hint="eastAsia"/>
          <w:sz w:val="28"/>
          <w:szCs w:val="28"/>
        </w:rPr>
        <w:t>学生体质健康</w:t>
      </w:r>
      <w:r w:rsidR="000B572F" w:rsidRPr="000B572F">
        <w:rPr>
          <w:rFonts w:ascii="仿宋_GB2312" w:eastAsia="仿宋_GB2312" w:hAnsi="仿宋" w:hint="eastAsia"/>
          <w:sz w:val="28"/>
          <w:szCs w:val="28"/>
        </w:rPr>
        <w:t>的调查分析与</w:t>
      </w:r>
      <w:r w:rsidR="000B572F" w:rsidRPr="000B572F">
        <w:rPr>
          <w:rFonts w:ascii="仿宋_GB2312" w:eastAsia="仿宋_GB2312" w:hAnsi="仿宋" w:hint="eastAsia"/>
          <w:sz w:val="28"/>
          <w:szCs w:val="28"/>
        </w:rPr>
        <w:t>改善</w:t>
      </w:r>
      <w:r w:rsidR="000B572F" w:rsidRPr="000B572F">
        <w:rPr>
          <w:rFonts w:ascii="仿宋_GB2312" w:eastAsia="仿宋_GB2312" w:hAnsi="仿宋" w:hint="eastAsia"/>
          <w:sz w:val="28"/>
          <w:szCs w:val="28"/>
        </w:rPr>
        <w:t>策略</w:t>
      </w:r>
      <w:r w:rsidRPr="000B572F">
        <w:rPr>
          <w:rFonts w:ascii="仿宋_GB2312" w:eastAsia="仿宋_GB2312" w:hAnsi="仿宋" w:hint="eastAsia"/>
          <w:sz w:val="28"/>
          <w:szCs w:val="28"/>
        </w:rPr>
        <w:t>研究</w:t>
      </w:r>
    </w:p>
    <w:p w14:paraId="29B0962D" w14:textId="1A6478DF" w:rsidR="00EF2853" w:rsidRPr="006F62F9" w:rsidRDefault="00EF2853" w:rsidP="006F62F9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 w:rsidRPr="006F62F9">
        <w:rPr>
          <w:rFonts w:ascii="仿宋_GB2312" w:eastAsia="仿宋_GB2312" w:hAnsi="仿宋" w:hint="eastAsia"/>
          <w:sz w:val="28"/>
          <w:szCs w:val="28"/>
        </w:rPr>
        <w:t>中小学艺术教育改革研究</w:t>
      </w:r>
    </w:p>
    <w:p w14:paraId="1D480561" w14:textId="16405C30" w:rsidR="00EF2853" w:rsidRPr="006F62F9" w:rsidRDefault="006319B1" w:rsidP="006F62F9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中小学</w:t>
      </w:r>
      <w:r w:rsidR="00263983">
        <w:rPr>
          <w:rFonts w:ascii="仿宋_GB2312" w:eastAsia="仿宋_GB2312" w:hAnsi="仿宋" w:hint="eastAsia"/>
          <w:sz w:val="28"/>
          <w:szCs w:val="28"/>
        </w:rPr>
        <w:t>加强</w:t>
      </w:r>
      <w:r w:rsidR="00EF2853" w:rsidRPr="006F62F9">
        <w:rPr>
          <w:rFonts w:ascii="仿宋_GB2312" w:eastAsia="仿宋_GB2312" w:hAnsi="仿宋" w:hint="eastAsia"/>
          <w:sz w:val="28"/>
          <w:szCs w:val="28"/>
        </w:rPr>
        <w:t>劳动教育的</w:t>
      </w:r>
      <w:r w:rsidR="00263983">
        <w:rPr>
          <w:rFonts w:ascii="仿宋_GB2312" w:eastAsia="仿宋_GB2312" w:hAnsi="仿宋" w:hint="eastAsia"/>
          <w:sz w:val="28"/>
          <w:szCs w:val="28"/>
        </w:rPr>
        <w:t>实践</w:t>
      </w:r>
      <w:r w:rsidR="00EF2853" w:rsidRPr="006F62F9">
        <w:rPr>
          <w:rFonts w:ascii="仿宋_GB2312" w:eastAsia="仿宋_GB2312" w:hAnsi="仿宋" w:hint="eastAsia"/>
          <w:sz w:val="28"/>
          <w:szCs w:val="28"/>
        </w:rPr>
        <w:t>研究</w:t>
      </w:r>
    </w:p>
    <w:p w14:paraId="5992CE41" w14:textId="0939C342" w:rsidR="006E3173" w:rsidRPr="006F62F9" w:rsidRDefault="008670BD" w:rsidP="006E3173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数字</w:t>
      </w:r>
      <w:r w:rsidR="006E3173" w:rsidRPr="006F62F9">
        <w:rPr>
          <w:rFonts w:ascii="仿宋_GB2312" w:eastAsia="仿宋_GB2312" w:hAnsi="仿宋" w:hint="eastAsia"/>
          <w:sz w:val="28"/>
          <w:szCs w:val="28"/>
        </w:rPr>
        <w:t>时代</w:t>
      </w:r>
      <w:r w:rsidR="000643D1">
        <w:rPr>
          <w:rFonts w:ascii="仿宋_GB2312" w:eastAsia="仿宋_GB2312" w:hAnsi="仿宋" w:hint="eastAsia"/>
          <w:sz w:val="28"/>
          <w:szCs w:val="28"/>
        </w:rPr>
        <w:t>下的</w:t>
      </w:r>
      <w:r w:rsidR="006E3173" w:rsidRPr="006F62F9">
        <w:rPr>
          <w:rFonts w:ascii="仿宋_GB2312" w:eastAsia="仿宋_GB2312" w:hAnsi="仿宋" w:hint="eastAsia"/>
          <w:sz w:val="28"/>
          <w:szCs w:val="28"/>
        </w:rPr>
        <w:t>教师角色</w:t>
      </w:r>
      <w:r w:rsidR="000643D1">
        <w:rPr>
          <w:rFonts w:ascii="仿宋_GB2312" w:eastAsia="仿宋_GB2312" w:hAnsi="仿宋" w:hint="eastAsia"/>
          <w:sz w:val="28"/>
          <w:szCs w:val="28"/>
        </w:rPr>
        <w:t>转变</w:t>
      </w:r>
      <w:r w:rsidR="006E3173" w:rsidRPr="006F62F9">
        <w:rPr>
          <w:rFonts w:ascii="仿宋_GB2312" w:eastAsia="仿宋_GB2312" w:hAnsi="仿宋" w:hint="eastAsia"/>
          <w:sz w:val="28"/>
          <w:szCs w:val="28"/>
        </w:rPr>
        <w:t>研究</w:t>
      </w:r>
    </w:p>
    <w:p w14:paraId="4CC7DF24" w14:textId="15C18981" w:rsidR="006E3173" w:rsidRPr="00E34DE2" w:rsidRDefault="00910BBC" w:rsidP="006E3173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以</w:t>
      </w:r>
      <w:r w:rsidR="00E34DE2" w:rsidRPr="00E34DE2">
        <w:rPr>
          <w:rFonts w:ascii="仿宋_GB2312" w:eastAsia="仿宋_GB2312" w:hAnsi="仿宋" w:hint="eastAsia"/>
          <w:sz w:val="28"/>
          <w:szCs w:val="28"/>
        </w:rPr>
        <w:t>核心素养</w:t>
      </w:r>
      <w:r>
        <w:rPr>
          <w:rFonts w:ascii="仿宋_GB2312" w:eastAsia="仿宋_GB2312" w:hAnsi="仿宋" w:hint="eastAsia"/>
          <w:sz w:val="28"/>
          <w:szCs w:val="28"/>
        </w:rPr>
        <w:t>为导向</w:t>
      </w:r>
      <w:r w:rsidR="00E34DE2" w:rsidRPr="00E34DE2">
        <w:rPr>
          <w:rFonts w:ascii="仿宋_GB2312" w:eastAsia="仿宋_GB2312" w:hAnsi="仿宋" w:hint="eastAsia"/>
          <w:sz w:val="28"/>
          <w:szCs w:val="28"/>
        </w:rPr>
        <w:t>的高中</w:t>
      </w:r>
      <w:r w:rsidR="00E34DE2">
        <w:rPr>
          <w:rFonts w:ascii="仿宋_GB2312" w:eastAsia="仿宋_GB2312" w:hAnsi="仿宋" w:hint="eastAsia"/>
          <w:sz w:val="28"/>
          <w:szCs w:val="28"/>
        </w:rPr>
        <w:t>课堂教学改革</w:t>
      </w:r>
      <w:r w:rsidR="00E34DE2" w:rsidRPr="00E34DE2">
        <w:rPr>
          <w:rFonts w:ascii="仿宋_GB2312" w:eastAsia="仿宋_GB2312" w:hAnsi="仿宋" w:hint="eastAsia"/>
          <w:sz w:val="28"/>
          <w:szCs w:val="28"/>
        </w:rPr>
        <w:t>研究</w:t>
      </w:r>
    </w:p>
    <w:p w14:paraId="7F69C73B" w14:textId="12CF83A6" w:rsidR="006E3173" w:rsidRPr="006F62F9" w:rsidRDefault="00247CB4" w:rsidP="006F62F9">
      <w:pPr>
        <w:pStyle w:val="1"/>
        <w:numPr>
          <w:ilvl w:val="0"/>
          <w:numId w:val="3"/>
        </w:numPr>
        <w:ind w:firstLineChars="0"/>
        <w:rPr>
          <w:rFonts w:ascii="仿宋_GB2312" w:eastAsia="仿宋_GB2312" w:hAnsi="仿宋"/>
          <w:sz w:val="28"/>
          <w:szCs w:val="28"/>
        </w:rPr>
      </w:pPr>
      <w:r w:rsidRPr="00247CB4">
        <w:rPr>
          <w:rFonts w:ascii="仿宋_GB2312" w:eastAsia="仿宋_GB2312" w:hAnsi="仿宋" w:hint="eastAsia"/>
          <w:sz w:val="28"/>
          <w:szCs w:val="28"/>
        </w:rPr>
        <w:t>中小学</w:t>
      </w:r>
      <w:r w:rsidR="0067688D">
        <w:rPr>
          <w:rFonts w:ascii="仿宋_GB2312" w:eastAsia="仿宋_GB2312" w:hAnsi="仿宋" w:hint="eastAsia"/>
          <w:sz w:val="28"/>
          <w:szCs w:val="28"/>
        </w:rPr>
        <w:t>开展</w:t>
      </w:r>
      <w:r w:rsidRPr="00247CB4">
        <w:rPr>
          <w:rFonts w:ascii="仿宋_GB2312" w:eastAsia="仿宋_GB2312" w:hAnsi="仿宋" w:hint="eastAsia"/>
          <w:sz w:val="28"/>
          <w:szCs w:val="28"/>
        </w:rPr>
        <w:t>家庭教育指导</w:t>
      </w:r>
      <w:r>
        <w:rPr>
          <w:rFonts w:ascii="仿宋_GB2312" w:eastAsia="仿宋_GB2312" w:hAnsi="仿宋" w:hint="eastAsia"/>
          <w:sz w:val="28"/>
          <w:szCs w:val="28"/>
        </w:rPr>
        <w:t>服务</w:t>
      </w:r>
      <w:r w:rsidR="0067688D">
        <w:rPr>
          <w:rFonts w:ascii="仿宋_GB2312" w:eastAsia="仿宋_GB2312" w:hAnsi="仿宋" w:hint="eastAsia"/>
          <w:sz w:val="28"/>
          <w:szCs w:val="28"/>
        </w:rPr>
        <w:t>的</w:t>
      </w:r>
      <w:r>
        <w:rPr>
          <w:rFonts w:ascii="仿宋_GB2312" w:eastAsia="仿宋_GB2312" w:hAnsi="仿宋" w:hint="eastAsia"/>
          <w:sz w:val="28"/>
          <w:szCs w:val="28"/>
        </w:rPr>
        <w:t>实践研究</w:t>
      </w:r>
      <w:bookmarkStart w:id="0" w:name="_GoBack"/>
      <w:bookmarkEnd w:id="0"/>
    </w:p>
    <w:p w14:paraId="05888F48" w14:textId="29921D97" w:rsidR="000E4D63" w:rsidRPr="000E4D63" w:rsidRDefault="000E4D63" w:rsidP="0067159E">
      <w:pPr>
        <w:widowControl/>
        <w:jc w:val="left"/>
        <w:rPr>
          <w:rFonts w:ascii="宋体" w:hAnsi="宋体" w:hint="eastAsia"/>
          <w:sz w:val="28"/>
          <w:szCs w:val="28"/>
        </w:rPr>
      </w:pPr>
    </w:p>
    <w:sectPr w:rsidR="000E4D63" w:rsidRPr="000E4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792D7" w14:textId="77777777" w:rsidR="004C4D0B" w:rsidRDefault="004C4D0B" w:rsidP="00BF7278">
      <w:r>
        <w:separator/>
      </w:r>
    </w:p>
  </w:endnote>
  <w:endnote w:type="continuationSeparator" w:id="0">
    <w:p w14:paraId="7A3F23FF" w14:textId="77777777" w:rsidR="004C4D0B" w:rsidRDefault="004C4D0B" w:rsidP="00BF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65F04" w14:textId="77777777" w:rsidR="004C4D0B" w:rsidRDefault="004C4D0B" w:rsidP="00BF7278">
      <w:r>
        <w:separator/>
      </w:r>
    </w:p>
  </w:footnote>
  <w:footnote w:type="continuationSeparator" w:id="0">
    <w:p w14:paraId="543A7743" w14:textId="77777777" w:rsidR="004C4D0B" w:rsidRDefault="004C4D0B" w:rsidP="00BF7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900B5"/>
    <w:multiLevelType w:val="hybridMultilevel"/>
    <w:tmpl w:val="741CD5BC"/>
    <w:lvl w:ilvl="0" w:tplc="39946342">
      <w:start w:val="1"/>
      <w:numFmt w:val="chineseCountingThousand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6323C4E"/>
    <w:multiLevelType w:val="hybridMultilevel"/>
    <w:tmpl w:val="741CD5BC"/>
    <w:lvl w:ilvl="0" w:tplc="39946342">
      <w:start w:val="1"/>
      <w:numFmt w:val="chineseCountingThousand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5A6052FC"/>
    <w:multiLevelType w:val="hybridMultilevel"/>
    <w:tmpl w:val="741CD5BC"/>
    <w:lvl w:ilvl="0" w:tplc="39946342">
      <w:start w:val="1"/>
      <w:numFmt w:val="chineseCountingThousand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577"/>
    <w:rsid w:val="00032B64"/>
    <w:rsid w:val="000353C6"/>
    <w:rsid w:val="00061526"/>
    <w:rsid w:val="0006229C"/>
    <w:rsid w:val="000643D1"/>
    <w:rsid w:val="00067D0E"/>
    <w:rsid w:val="00086B7E"/>
    <w:rsid w:val="00096EF8"/>
    <w:rsid w:val="000A3678"/>
    <w:rsid w:val="000A7D47"/>
    <w:rsid w:val="000B2791"/>
    <w:rsid w:val="000B4DF3"/>
    <w:rsid w:val="000B572F"/>
    <w:rsid w:val="000E4D63"/>
    <w:rsid w:val="00103903"/>
    <w:rsid w:val="00103E05"/>
    <w:rsid w:val="0010495F"/>
    <w:rsid w:val="00125FAE"/>
    <w:rsid w:val="00134610"/>
    <w:rsid w:val="00147186"/>
    <w:rsid w:val="00152A5C"/>
    <w:rsid w:val="001602C1"/>
    <w:rsid w:val="001864A1"/>
    <w:rsid w:val="00195D83"/>
    <w:rsid w:val="001A0966"/>
    <w:rsid w:val="001B70BF"/>
    <w:rsid w:val="002000C4"/>
    <w:rsid w:val="00212AC8"/>
    <w:rsid w:val="002163BD"/>
    <w:rsid w:val="00217199"/>
    <w:rsid w:val="00222856"/>
    <w:rsid w:val="00224C75"/>
    <w:rsid w:val="00234062"/>
    <w:rsid w:val="00247CB4"/>
    <w:rsid w:val="0025011E"/>
    <w:rsid w:val="00252EB8"/>
    <w:rsid w:val="002570AF"/>
    <w:rsid w:val="00263983"/>
    <w:rsid w:val="00272F98"/>
    <w:rsid w:val="002774BC"/>
    <w:rsid w:val="002829B1"/>
    <w:rsid w:val="002928F5"/>
    <w:rsid w:val="002B1789"/>
    <w:rsid w:val="002D1B38"/>
    <w:rsid w:val="002F0501"/>
    <w:rsid w:val="002F2514"/>
    <w:rsid w:val="00300DA6"/>
    <w:rsid w:val="00306B30"/>
    <w:rsid w:val="00307E55"/>
    <w:rsid w:val="00322D4A"/>
    <w:rsid w:val="00336B0E"/>
    <w:rsid w:val="00345D2D"/>
    <w:rsid w:val="003650E0"/>
    <w:rsid w:val="003737AA"/>
    <w:rsid w:val="00382CBA"/>
    <w:rsid w:val="0038327A"/>
    <w:rsid w:val="003B0D89"/>
    <w:rsid w:val="003B25F9"/>
    <w:rsid w:val="003C36BF"/>
    <w:rsid w:val="003D2086"/>
    <w:rsid w:val="003D464D"/>
    <w:rsid w:val="003D68A8"/>
    <w:rsid w:val="003E0212"/>
    <w:rsid w:val="003E0CA4"/>
    <w:rsid w:val="003E76E9"/>
    <w:rsid w:val="003F3EE3"/>
    <w:rsid w:val="003F44E9"/>
    <w:rsid w:val="00401C9C"/>
    <w:rsid w:val="004135D2"/>
    <w:rsid w:val="00434E54"/>
    <w:rsid w:val="00435D00"/>
    <w:rsid w:val="00450D56"/>
    <w:rsid w:val="004520A8"/>
    <w:rsid w:val="00455D81"/>
    <w:rsid w:val="00457B04"/>
    <w:rsid w:val="00463F08"/>
    <w:rsid w:val="0047142B"/>
    <w:rsid w:val="0048397F"/>
    <w:rsid w:val="00485201"/>
    <w:rsid w:val="004A04BB"/>
    <w:rsid w:val="004A0672"/>
    <w:rsid w:val="004B671A"/>
    <w:rsid w:val="004C4D0B"/>
    <w:rsid w:val="004C5851"/>
    <w:rsid w:val="004D2953"/>
    <w:rsid w:val="004D3A69"/>
    <w:rsid w:val="004E7C28"/>
    <w:rsid w:val="004F29A7"/>
    <w:rsid w:val="004F35EB"/>
    <w:rsid w:val="005007C6"/>
    <w:rsid w:val="00502E67"/>
    <w:rsid w:val="0050604E"/>
    <w:rsid w:val="00512678"/>
    <w:rsid w:val="0052003D"/>
    <w:rsid w:val="00525064"/>
    <w:rsid w:val="00537B45"/>
    <w:rsid w:val="00544DFA"/>
    <w:rsid w:val="00576D82"/>
    <w:rsid w:val="00582698"/>
    <w:rsid w:val="005A28C8"/>
    <w:rsid w:val="005B0480"/>
    <w:rsid w:val="005B093E"/>
    <w:rsid w:val="005B2AD0"/>
    <w:rsid w:val="005B50D4"/>
    <w:rsid w:val="005C6CFB"/>
    <w:rsid w:val="005D588B"/>
    <w:rsid w:val="005E072F"/>
    <w:rsid w:val="005F1A1B"/>
    <w:rsid w:val="00600BA8"/>
    <w:rsid w:val="006127A3"/>
    <w:rsid w:val="006319B1"/>
    <w:rsid w:val="00645F64"/>
    <w:rsid w:val="00666C3E"/>
    <w:rsid w:val="0067159E"/>
    <w:rsid w:val="00672985"/>
    <w:rsid w:val="0067688D"/>
    <w:rsid w:val="00692126"/>
    <w:rsid w:val="006939C1"/>
    <w:rsid w:val="00696C64"/>
    <w:rsid w:val="006D1524"/>
    <w:rsid w:val="006D565F"/>
    <w:rsid w:val="006E3173"/>
    <w:rsid w:val="006E4874"/>
    <w:rsid w:val="006E5F71"/>
    <w:rsid w:val="006F62F9"/>
    <w:rsid w:val="007027F1"/>
    <w:rsid w:val="00720A12"/>
    <w:rsid w:val="00733900"/>
    <w:rsid w:val="007654D1"/>
    <w:rsid w:val="00785042"/>
    <w:rsid w:val="007913A3"/>
    <w:rsid w:val="00794B14"/>
    <w:rsid w:val="007A3D6A"/>
    <w:rsid w:val="007B21F3"/>
    <w:rsid w:val="007B26E8"/>
    <w:rsid w:val="007B7DB4"/>
    <w:rsid w:val="007C4A1D"/>
    <w:rsid w:val="007D2577"/>
    <w:rsid w:val="007D29C8"/>
    <w:rsid w:val="007E25BE"/>
    <w:rsid w:val="007F79BC"/>
    <w:rsid w:val="00801C13"/>
    <w:rsid w:val="00822560"/>
    <w:rsid w:val="00823570"/>
    <w:rsid w:val="00840D5B"/>
    <w:rsid w:val="008430C8"/>
    <w:rsid w:val="008670BD"/>
    <w:rsid w:val="008729A5"/>
    <w:rsid w:val="00894128"/>
    <w:rsid w:val="0089615D"/>
    <w:rsid w:val="008A085E"/>
    <w:rsid w:val="008A1A51"/>
    <w:rsid w:val="008A2E82"/>
    <w:rsid w:val="008B04E3"/>
    <w:rsid w:val="008B799D"/>
    <w:rsid w:val="008E6C86"/>
    <w:rsid w:val="008F6F2E"/>
    <w:rsid w:val="009011AB"/>
    <w:rsid w:val="00910BBC"/>
    <w:rsid w:val="00926B10"/>
    <w:rsid w:val="00932F2B"/>
    <w:rsid w:val="0095539A"/>
    <w:rsid w:val="00956015"/>
    <w:rsid w:val="00973FB1"/>
    <w:rsid w:val="00993473"/>
    <w:rsid w:val="00995816"/>
    <w:rsid w:val="009A181B"/>
    <w:rsid w:val="009B28E3"/>
    <w:rsid w:val="009B475E"/>
    <w:rsid w:val="009B4964"/>
    <w:rsid w:val="009B7F2A"/>
    <w:rsid w:val="009C006D"/>
    <w:rsid w:val="009C4BB0"/>
    <w:rsid w:val="009C6DFA"/>
    <w:rsid w:val="009D268C"/>
    <w:rsid w:val="009E0B16"/>
    <w:rsid w:val="009E54FE"/>
    <w:rsid w:val="009E6589"/>
    <w:rsid w:val="00A042B4"/>
    <w:rsid w:val="00A11887"/>
    <w:rsid w:val="00A17BF8"/>
    <w:rsid w:val="00A2286B"/>
    <w:rsid w:val="00A264F4"/>
    <w:rsid w:val="00A40A37"/>
    <w:rsid w:val="00A52F7D"/>
    <w:rsid w:val="00A71780"/>
    <w:rsid w:val="00A74046"/>
    <w:rsid w:val="00A758F6"/>
    <w:rsid w:val="00A93E15"/>
    <w:rsid w:val="00A9738D"/>
    <w:rsid w:val="00AB6300"/>
    <w:rsid w:val="00AC0277"/>
    <w:rsid w:val="00AC3A1D"/>
    <w:rsid w:val="00AC458E"/>
    <w:rsid w:val="00AE3D4F"/>
    <w:rsid w:val="00AF6E5A"/>
    <w:rsid w:val="00B01724"/>
    <w:rsid w:val="00B16D9C"/>
    <w:rsid w:val="00B22945"/>
    <w:rsid w:val="00B245E3"/>
    <w:rsid w:val="00B30283"/>
    <w:rsid w:val="00B3174A"/>
    <w:rsid w:val="00B319EF"/>
    <w:rsid w:val="00B34372"/>
    <w:rsid w:val="00B43F47"/>
    <w:rsid w:val="00B45C54"/>
    <w:rsid w:val="00B503D9"/>
    <w:rsid w:val="00B50776"/>
    <w:rsid w:val="00B601C6"/>
    <w:rsid w:val="00B71976"/>
    <w:rsid w:val="00B720CB"/>
    <w:rsid w:val="00B75285"/>
    <w:rsid w:val="00B84630"/>
    <w:rsid w:val="00B846B2"/>
    <w:rsid w:val="00B91FDC"/>
    <w:rsid w:val="00B93F71"/>
    <w:rsid w:val="00BA1B2B"/>
    <w:rsid w:val="00BB0C43"/>
    <w:rsid w:val="00BB3E80"/>
    <w:rsid w:val="00BB6703"/>
    <w:rsid w:val="00BC1F71"/>
    <w:rsid w:val="00BF7278"/>
    <w:rsid w:val="00C32711"/>
    <w:rsid w:val="00C3520A"/>
    <w:rsid w:val="00C465FB"/>
    <w:rsid w:val="00C518E0"/>
    <w:rsid w:val="00C5539A"/>
    <w:rsid w:val="00C578AD"/>
    <w:rsid w:val="00C62983"/>
    <w:rsid w:val="00C73801"/>
    <w:rsid w:val="00C7489D"/>
    <w:rsid w:val="00C876D7"/>
    <w:rsid w:val="00C94DCF"/>
    <w:rsid w:val="00C96050"/>
    <w:rsid w:val="00C97525"/>
    <w:rsid w:val="00CA241C"/>
    <w:rsid w:val="00CA4AEF"/>
    <w:rsid w:val="00CA7610"/>
    <w:rsid w:val="00CB4A03"/>
    <w:rsid w:val="00CB509A"/>
    <w:rsid w:val="00CC3096"/>
    <w:rsid w:val="00CC69C8"/>
    <w:rsid w:val="00CD2B24"/>
    <w:rsid w:val="00CE153D"/>
    <w:rsid w:val="00CE35C2"/>
    <w:rsid w:val="00CE3E1A"/>
    <w:rsid w:val="00CF1E38"/>
    <w:rsid w:val="00D20561"/>
    <w:rsid w:val="00D3590C"/>
    <w:rsid w:val="00D45F87"/>
    <w:rsid w:val="00D74DA2"/>
    <w:rsid w:val="00D9047B"/>
    <w:rsid w:val="00DA114D"/>
    <w:rsid w:val="00DA6C3A"/>
    <w:rsid w:val="00DA7EC9"/>
    <w:rsid w:val="00DE38F1"/>
    <w:rsid w:val="00E119FC"/>
    <w:rsid w:val="00E249CB"/>
    <w:rsid w:val="00E30245"/>
    <w:rsid w:val="00E343B4"/>
    <w:rsid w:val="00E34DE2"/>
    <w:rsid w:val="00E36067"/>
    <w:rsid w:val="00E42F1E"/>
    <w:rsid w:val="00E55BAB"/>
    <w:rsid w:val="00E57CE4"/>
    <w:rsid w:val="00E70652"/>
    <w:rsid w:val="00E74C63"/>
    <w:rsid w:val="00E93E12"/>
    <w:rsid w:val="00E97202"/>
    <w:rsid w:val="00EA281E"/>
    <w:rsid w:val="00EB236A"/>
    <w:rsid w:val="00EB274F"/>
    <w:rsid w:val="00EE5D1C"/>
    <w:rsid w:val="00EE6106"/>
    <w:rsid w:val="00EF2853"/>
    <w:rsid w:val="00EF2905"/>
    <w:rsid w:val="00EF79A5"/>
    <w:rsid w:val="00F4451F"/>
    <w:rsid w:val="00F54360"/>
    <w:rsid w:val="00F55FB4"/>
    <w:rsid w:val="00F61003"/>
    <w:rsid w:val="00F61E85"/>
    <w:rsid w:val="00F639BC"/>
    <w:rsid w:val="00F66437"/>
    <w:rsid w:val="00F84759"/>
    <w:rsid w:val="00F847DC"/>
    <w:rsid w:val="00F914BC"/>
    <w:rsid w:val="00F96A46"/>
    <w:rsid w:val="00FA4B4F"/>
    <w:rsid w:val="00FB5CCE"/>
    <w:rsid w:val="00FC069B"/>
    <w:rsid w:val="00FC277C"/>
    <w:rsid w:val="00FC2A8E"/>
    <w:rsid w:val="00FD4E5C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D4E46B"/>
  <w15:chartTrackingRefBased/>
  <w15:docId w15:val="{A436FA17-8EFA-4060-AD55-F813DC0A2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2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72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7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7278"/>
    <w:rPr>
      <w:sz w:val="18"/>
      <w:szCs w:val="18"/>
    </w:rPr>
  </w:style>
  <w:style w:type="paragraph" w:customStyle="1" w:styleId="1">
    <w:name w:val="列出段落1"/>
    <w:basedOn w:val="a"/>
    <w:rsid w:val="00BF7278"/>
    <w:pPr>
      <w:ind w:firstLineChars="200" w:firstLine="420"/>
    </w:pPr>
  </w:style>
  <w:style w:type="paragraph" w:styleId="a7">
    <w:name w:val="List Paragraph"/>
    <w:basedOn w:val="a"/>
    <w:uiPriority w:val="34"/>
    <w:qFormat/>
    <w:rsid w:val="003D68A8"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BC1F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Shengqin Tao</cp:lastModifiedBy>
  <cp:revision>114</cp:revision>
  <dcterms:created xsi:type="dcterms:W3CDTF">2018-08-30T07:34:00Z</dcterms:created>
  <dcterms:modified xsi:type="dcterms:W3CDTF">2019-07-14T13:46:00Z</dcterms:modified>
</cp:coreProperties>
</file>