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5" w:leftChars="-202" w:right="-340" w:rightChars="-162" w:hanging="419" w:hangingChars="58"/>
        <w:jc w:val="center"/>
        <w:rPr>
          <w:rFonts w:ascii="宋体" w:hAnsi="宋体"/>
          <w:b/>
          <w:color w:val="FF0000"/>
          <w:sz w:val="72"/>
          <w:szCs w:val="72"/>
        </w:rPr>
      </w:pPr>
      <w:r>
        <w:rPr>
          <w:rFonts w:hint="eastAsia" w:ascii="宋体" w:hAnsi="宋体"/>
          <w:b/>
          <w:color w:val="FF0000"/>
          <w:sz w:val="72"/>
          <w:szCs w:val="72"/>
        </w:rPr>
        <w:t>苏 州 市 电 化 教 育 馆</w:t>
      </w:r>
    </w:p>
    <w:p>
      <w:pPr>
        <w:rPr>
          <w:rFonts w:ascii="仿宋" w:hAnsi="仿宋" w:eastAsia="仿宋"/>
          <w:bCs/>
          <w:sz w:val="28"/>
          <w:szCs w:val="28"/>
        </w:rPr>
      </w:pPr>
    </w:p>
    <w:p>
      <w:pPr>
        <w:jc w:val="center"/>
        <w:rPr>
          <w:rFonts w:ascii="宋体" w:hAnsi="宋体"/>
          <w:b/>
          <w:bCs/>
          <w:sz w:val="28"/>
          <w:szCs w:val="28"/>
        </w:rPr>
      </w:pPr>
      <w:r>
        <w:rPr>
          <w:rFonts w:hint="default" w:ascii="Times New Roman" w:hAnsi="Times New Roman" w:eastAsia="仿宋" w:cs="Times New Roman"/>
          <w:bCs/>
          <w:sz w:val="32"/>
          <w:szCs w:val="32"/>
        </w:rPr>
        <w:t>苏电教〔2022〕</w:t>
      </w:r>
      <w:r>
        <w:rPr>
          <w:rFonts w:hint="eastAsia" w:ascii="Times New Roman" w:hAnsi="Times New Roman" w:eastAsia="仿宋" w:cs="Times New Roman"/>
          <w:bCs/>
          <w:sz w:val="32"/>
          <w:szCs w:val="32"/>
          <w:lang w:val="en-US" w:eastAsia="zh-CN"/>
        </w:rPr>
        <w:t>10</w:t>
      </w:r>
      <w:r>
        <w:rPr>
          <w:rFonts w:hint="default" w:ascii="Times New Roman" w:hAnsi="Times New Roman" w:eastAsia="仿宋" w:cs="Times New Roman"/>
          <w:bCs/>
          <w:sz w:val="32"/>
          <w:szCs w:val="32"/>
        </w:rPr>
        <w:t>号</w:t>
      </w:r>
    </w:p>
    <w:p>
      <w:pPr>
        <w:rPr>
          <w:rFonts w:ascii="仿宋" w:hAnsi="仿宋" w:eastAsia="仿宋"/>
          <w:bCs/>
          <w:sz w:val="28"/>
          <w:szCs w:val="28"/>
        </w:rPr>
      </w:pPr>
      <w:r>
        <w:rPr>
          <w:rFonts w:ascii="仿宋" w:hAnsi="仿宋" w:eastAsia="仿宋"/>
          <w:bCs/>
          <w:sz w:val="28"/>
          <w:szCs w:val="28"/>
        </w:rPr>
        <w:pict>
          <v:shape id="直接箭头连接符 1" o:spid="_x0000_s1026" o:spt="32" type="#_x0000_t32" style="position:absolute;left:0pt;margin-left:-12pt;margin-top:12.4pt;height:0pt;width:474pt;z-index:251659264;mso-width-relative:page;mso-height-relative:page;" filled="f" stroked="t" coordsize="21600,21600" o:gfxdata="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b2mA1QAAAAkBAAAPAAAAAAAAAAEAIAAAACIAAABkcnMvZG93bnJl&#10;di54bWxQSwECFAAUAAAACACHTuJA6FOyQwACAADtAwAADgAAAAAAAAABACAAAAAkAQAAZHJzL2Uy&#10;b0RvYy54bWxQSwUGAAAAAAYABgBZAQAAlgUAAAAA&#10;">
            <v:path arrowok="t"/>
            <v:fill on="f" focussize="0,0"/>
            <v:stroke weight="2.25pt" color="#FF0000" joinstyle="round"/>
            <v:imagedata o:title=""/>
            <o:lock v:ext="edit" aspectratio="f"/>
          </v:shape>
        </w:pict>
      </w: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_GBK" w:hAnsi="方正小标宋_GBK" w:eastAsia="方正小标宋_GBK" w:cs="方正小标宋_GBK"/>
          <w:b w:val="0"/>
          <w:bCs w:val="0"/>
          <w:kern w:val="0"/>
          <w:sz w:val="36"/>
          <w:szCs w:val="36"/>
          <w:lang w:val="en-US" w:eastAsia="zh-CN"/>
        </w:rPr>
      </w:pPr>
      <w:r>
        <w:rPr>
          <w:rFonts w:hint="eastAsia" w:ascii="方正小标宋_GBK" w:hAnsi="方正小标宋_GBK" w:eastAsia="方正小标宋_GBK" w:cs="方正小标宋_GBK"/>
          <w:b w:val="0"/>
          <w:bCs w:val="0"/>
          <w:kern w:val="0"/>
          <w:sz w:val="36"/>
          <w:szCs w:val="36"/>
          <w:lang w:val="en-US" w:eastAsia="zh-CN"/>
        </w:rPr>
        <w:t>关于组织开展2022年苏州市“中国梦—行动有我”</w:t>
      </w: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_GBK" w:hAnsi="方正小标宋_GBK" w:eastAsia="方正小标宋_GBK" w:cs="方正小标宋_GBK"/>
          <w:b w:val="0"/>
          <w:bCs w:val="0"/>
          <w:kern w:val="0"/>
          <w:sz w:val="36"/>
          <w:szCs w:val="36"/>
          <w:lang w:val="en-US" w:eastAsia="zh-CN"/>
        </w:rPr>
      </w:pPr>
      <w:r>
        <w:rPr>
          <w:rFonts w:hint="eastAsia" w:ascii="方正小标宋_GBK" w:hAnsi="方正小标宋_GBK" w:eastAsia="方正小标宋_GBK" w:cs="方正小标宋_GBK"/>
          <w:b w:val="0"/>
          <w:bCs w:val="0"/>
          <w:kern w:val="0"/>
          <w:sz w:val="36"/>
          <w:szCs w:val="36"/>
          <w:lang w:val="en-US" w:eastAsia="zh-CN"/>
        </w:rPr>
        <w:t>系列活动的通知</w:t>
      </w:r>
    </w:p>
    <w:p>
      <w:pPr>
        <w:keepNext w:val="0"/>
        <w:keepLines w:val="0"/>
        <w:pageBreakBefore w:val="0"/>
        <w:kinsoku/>
        <w:wordWrap/>
        <w:overflowPunct/>
        <w:topLinePunct w:val="0"/>
        <w:autoSpaceDE/>
        <w:autoSpaceDN/>
        <w:bidi w:val="0"/>
        <w:spacing w:line="560" w:lineRule="exact"/>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default" w:ascii="Times New Roman" w:hAnsi="Times New Roman" w:eastAsia="仿宋" w:cs="Times New Roman"/>
          <w:sz w:val="32"/>
          <w:szCs w:val="32"/>
        </w:rPr>
        <w:t>各县级市（区）</w:t>
      </w:r>
      <w:r>
        <w:rPr>
          <w:rFonts w:hint="default" w:ascii="Times New Roman" w:hAnsi="Times New Roman" w:eastAsia="仿宋" w:cs="Times New Roman"/>
          <w:sz w:val="32"/>
          <w:szCs w:val="32"/>
          <w:lang w:val="en-US" w:eastAsia="zh-CN"/>
        </w:rPr>
        <w:t>教育信息化机构</w:t>
      </w:r>
      <w:r>
        <w:rPr>
          <w:rFonts w:hint="eastAsia" w:ascii="仿宋" w:hAnsi="仿宋" w:eastAsia="仿宋" w:cs="仿宋"/>
          <w:sz w:val="32"/>
          <w:szCs w:val="32"/>
          <w:lang w:val="en-US" w:eastAsia="zh-CN"/>
        </w:rPr>
        <w:t>、市教育局各直属（代管）学校</w:t>
      </w:r>
      <w:r>
        <w:rPr>
          <w:rFonts w:hint="eastAsia" w:ascii="仿宋" w:hAnsi="仿宋" w:eastAsia="仿宋" w:cs="仿宋"/>
          <w:sz w:val="32"/>
          <w:szCs w:val="32"/>
          <w:lang w:val="en-US"/>
        </w:rPr>
        <w:t> </w:t>
      </w:r>
      <w:r>
        <w:rPr>
          <w:rFonts w:hint="eastAsia" w:ascii="仿宋" w:hAnsi="仿宋" w:eastAsia="仿宋" w:cs="仿宋"/>
          <w:sz w:val="32"/>
          <w:szCs w:val="32"/>
        </w:rPr>
        <w:t>：</w:t>
      </w:r>
    </w:p>
    <w:p>
      <w:pPr>
        <w:keepNext w:val="0"/>
        <w:keepLines w:val="0"/>
        <w:pageBreakBefore w:val="0"/>
        <w:kinsoku/>
        <w:wordWrap/>
        <w:overflowPunct/>
        <w:topLinePunct w:val="0"/>
        <w:autoSpaceDE/>
        <w:autoSpaceDN/>
        <w:bidi w:val="0"/>
        <w:adjustRightInd w:val="0"/>
        <w:snapToGrid/>
        <w:spacing w:line="560" w:lineRule="exact"/>
        <w:ind w:firstLine="640" w:firstLineChars="200"/>
        <w:jc w:val="left"/>
        <w:textAlignment w:val="baseline"/>
        <w:rPr>
          <w:rFonts w:ascii="仿宋" w:hAnsi="仿宋" w:eastAsia="仿宋" w:cs="宋体"/>
          <w:spacing w:val="4"/>
          <w:kern w:val="0"/>
          <w:sz w:val="32"/>
          <w:szCs w:val="32"/>
        </w:rPr>
      </w:pPr>
      <w:r>
        <w:rPr>
          <w:rFonts w:hint="eastAsia" w:ascii="仿宋" w:hAnsi="仿宋" w:eastAsia="仿宋" w:cs="仿宋"/>
          <w:sz w:val="32"/>
          <w:szCs w:val="32"/>
          <w:lang w:val="en-US"/>
        </w:rPr>
        <w:t>为贯彻落实《中小学德育工作指南》、《关于实施中华优秀传统文化传承发展工程的意见》、《教育部 中共中央宣传部关于加强中小学影视教育的指导意见》等文件精神，鼓励学校因地制宜开发校本德育课程，促进学校德育创新，提高中小学校利用信息技术开发和应用校本德育课程的整体水平，把中华优秀传统文化全方位融入思想道德教育、文化知识教育、艺术体育教育、综合实践教育、社会实践教育各环节，贯穿于幼儿教育、基础教育等各领域，丰富中小学生及幼儿影视教育活动，</w:t>
      </w:r>
      <w:r>
        <w:rPr>
          <w:rFonts w:hint="eastAsia" w:ascii="仿宋" w:hAnsi="仿宋" w:eastAsia="仿宋" w:cs="仿宋"/>
          <w:sz w:val="32"/>
          <w:szCs w:val="32"/>
          <w:lang w:val="en-US" w:eastAsia="zh-CN"/>
        </w:rPr>
        <w:t>苏州市电化教育馆</w:t>
      </w:r>
      <w:r>
        <w:rPr>
          <w:rFonts w:hint="eastAsia" w:ascii="仿宋" w:hAnsi="仿宋" w:eastAsia="仿宋" w:cs="仿宋"/>
          <w:sz w:val="32"/>
          <w:szCs w:val="32"/>
          <w:lang w:val="en-US"/>
        </w:rPr>
        <w:t>将继续组织开展202</w:t>
      </w:r>
      <w:r>
        <w:rPr>
          <w:rFonts w:hint="eastAsia" w:ascii="仿宋" w:hAnsi="仿宋" w:eastAsia="仿宋" w:cs="仿宋"/>
          <w:sz w:val="32"/>
          <w:szCs w:val="32"/>
          <w:lang w:val="en-US" w:eastAsia="zh-CN"/>
        </w:rPr>
        <w:t>2</w:t>
      </w:r>
      <w:r>
        <w:rPr>
          <w:rFonts w:hint="eastAsia" w:ascii="仿宋" w:hAnsi="仿宋" w:eastAsia="仿宋" w:cs="仿宋"/>
          <w:sz w:val="32"/>
          <w:szCs w:val="32"/>
          <w:lang w:val="en-US"/>
        </w:rPr>
        <w:t>年</w:t>
      </w:r>
      <w:r>
        <w:rPr>
          <w:rFonts w:hint="eastAsia" w:ascii="仿宋" w:hAnsi="仿宋" w:eastAsia="仿宋" w:cs="仿宋"/>
          <w:sz w:val="32"/>
          <w:szCs w:val="32"/>
          <w:lang w:val="en-US" w:eastAsia="zh-CN"/>
        </w:rPr>
        <w:t>苏州市</w:t>
      </w:r>
      <w:r>
        <w:rPr>
          <w:rFonts w:hint="eastAsia" w:ascii="仿宋" w:hAnsi="仿宋" w:eastAsia="仿宋" w:cs="仿宋"/>
          <w:sz w:val="32"/>
          <w:szCs w:val="32"/>
          <w:lang w:val="en-US"/>
        </w:rPr>
        <w:t>“中国梦—行动有我”系列活动</w:t>
      </w:r>
      <w:r>
        <w:rPr>
          <w:rFonts w:hint="eastAsia" w:ascii="仿宋" w:hAnsi="仿宋" w:eastAsia="仿宋" w:cs="仿宋"/>
          <w:sz w:val="32"/>
          <w:szCs w:val="32"/>
          <w:lang w:val="en-US" w:eastAsia="zh-CN"/>
        </w:rPr>
        <w:t>。</w:t>
      </w:r>
      <w:r>
        <w:rPr>
          <w:rFonts w:hint="eastAsia" w:ascii="仿宋" w:hAnsi="仿宋" w:eastAsia="仿宋" w:cs="宋体"/>
          <w:spacing w:val="4"/>
          <w:kern w:val="0"/>
          <w:sz w:val="32"/>
          <w:szCs w:val="32"/>
        </w:rPr>
        <w:t>相关事项通知如下：</w:t>
      </w:r>
    </w:p>
    <w:p>
      <w:pPr>
        <w:keepNext w:val="0"/>
        <w:keepLines w:val="0"/>
        <w:pageBreakBefore w:val="0"/>
        <w:widowControl/>
        <w:kinsoku/>
        <w:wordWrap/>
        <w:overflowPunct/>
        <w:topLinePunct w:val="0"/>
        <w:autoSpaceDE/>
        <w:autoSpaceDN/>
        <w:bidi w:val="0"/>
        <w:snapToGrid/>
        <w:spacing w:line="560" w:lineRule="exact"/>
        <w:ind w:firstLine="640" w:firstLineChars="200"/>
        <w:jc w:val="left"/>
        <w:rPr>
          <w:rFonts w:hint="default" w:ascii="黑体" w:hAnsi="黑体" w:eastAsia="黑体" w:cs="宋体"/>
          <w:kern w:val="0"/>
          <w:sz w:val="32"/>
          <w:szCs w:val="32"/>
          <w:lang w:val="en-US" w:eastAsia="zh-CN"/>
        </w:rPr>
      </w:pPr>
      <w:r>
        <w:rPr>
          <w:rFonts w:hint="eastAsia" w:ascii="黑体" w:hAnsi="黑体" w:eastAsia="黑体" w:cs="宋体"/>
          <w:kern w:val="0"/>
          <w:sz w:val="32"/>
          <w:szCs w:val="32"/>
          <w:lang w:val="en-US" w:eastAsia="zh-CN"/>
        </w:rPr>
        <w:t>一、活动简介</w:t>
      </w:r>
    </w:p>
    <w:p>
      <w:pPr>
        <w:keepNext w:val="0"/>
        <w:keepLines w:val="0"/>
        <w:pageBreakBefore w:val="0"/>
        <w:widowControl/>
        <w:kinsoku/>
        <w:wordWrap/>
        <w:overflowPunct/>
        <w:topLinePunct w:val="0"/>
        <w:autoSpaceDE/>
        <w:autoSpaceDN/>
        <w:bidi w:val="0"/>
        <w:snapToGrid/>
        <w:spacing w:line="560" w:lineRule="exact"/>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rPr>
        <w:t>202</w:t>
      </w:r>
      <w:r>
        <w:rPr>
          <w:rFonts w:hint="eastAsia" w:ascii="仿宋" w:hAnsi="仿宋" w:eastAsia="仿宋" w:cs="仿宋"/>
          <w:sz w:val="32"/>
          <w:szCs w:val="32"/>
          <w:lang w:val="en-US" w:eastAsia="zh-CN"/>
        </w:rPr>
        <w:t>2</w:t>
      </w:r>
      <w:r>
        <w:rPr>
          <w:rFonts w:hint="eastAsia" w:ascii="仿宋" w:hAnsi="仿宋" w:eastAsia="仿宋" w:cs="仿宋"/>
          <w:sz w:val="32"/>
          <w:szCs w:val="32"/>
          <w:lang w:val="en-US"/>
        </w:rPr>
        <w:t>年</w:t>
      </w:r>
      <w:r>
        <w:rPr>
          <w:rFonts w:hint="eastAsia" w:ascii="仿宋" w:hAnsi="仿宋" w:eastAsia="仿宋" w:cs="仿宋"/>
          <w:sz w:val="32"/>
          <w:szCs w:val="32"/>
          <w:lang w:val="en-US" w:eastAsia="zh-CN"/>
        </w:rPr>
        <w:t>苏州市</w:t>
      </w:r>
      <w:r>
        <w:rPr>
          <w:rFonts w:hint="eastAsia" w:ascii="仿宋" w:hAnsi="仿宋" w:eastAsia="仿宋" w:cs="仿宋"/>
          <w:sz w:val="32"/>
          <w:szCs w:val="32"/>
          <w:lang w:val="en-US"/>
        </w:rPr>
        <w:t>“中国梦—行动有我”系列活动</w:t>
      </w:r>
      <w:r>
        <w:rPr>
          <w:rFonts w:hint="eastAsia" w:ascii="仿宋" w:hAnsi="仿宋" w:eastAsia="仿宋" w:cs="仿宋"/>
          <w:sz w:val="32"/>
          <w:szCs w:val="32"/>
          <w:lang w:val="en-US" w:eastAsia="zh-CN"/>
        </w:rPr>
        <w:t>包括：</w:t>
      </w:r>
    </w:p>
    <w:p>
      <w:pPr>
        <w:keepNext w:val="0"/>
        <w:keepLines w:val="0"/>
        <w:pageBreakBefore w:val="0"/>
        <w:widowControl/>
        <w:kinsoku/>
        <w:wordWrap/>
        <w:overflowPunct/>
        <w:topLinePunct w:val="0"/>
        <w:autoSpaceDE/>
        <w:autoSpaceDN/>
        <w:bidi w:val="0"/>
        <w:snapToGrid/>
        <w:spacing w:line="560" w:lineRule="exact"/>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lang w:val="en-US"/>
        </w:rPr>
        <w:t>202</w:t>
      </w:r>
      <w:r>
        <w:rPr>
          <w:rFonts w:hint="eastAsia" w:ascii="仿宋" w:hAnsi="仿宋" w:eastAsia="仿宋" w:cs="仿宋"/>
          <w:sz w:val="32"/>
          <w:szCs w:val="32"/>
          <w:lang w:val="en-US" w:eastAsia="zh-CN"/>
        </w:rPr>
        <w:t>2</w:t>
      </w:r>
      <w:r>
        <w:rPr>
          <w:rFonts w:hint="eastAsia" w:ascii="仿宋" w:hAnsi="仿宋" w:eastAsia="仿宋" w:cs="仿宋"/>
          <w:sz w:val="32"/>
          <w:szCs w:val="32"/>
          <w:lang w:val="en-US"/>
        </w:rPr>
        <w:t>年</w:t>
      </w:r>
      <w:r>
        <w:rPr>
          <w:rFonts w:hint="eastAsia" w:ascii="仿宋" w:hAnsi="仿宋" w:eastAsia="仿宋" w:cs="仿宋"/>
          <w:sz w:val="32"/>
          <w:szCs w:val="32"/>
          <w:lang w:val="en-US" w:eastAsia="zh-CN"/>
        </w:rPr>
        <w:t>苏州市</w:t>
      </w:r>
      <w:r>
        <w:rPr>
          <w:rFonts w:hint="eastAsia" w:ascii="仿宋" w:hAnsi="仿宋" w:eastAsia="仿宋" w:cs="仿宋"/>
          <w:sz w:val="32"/>
          <w:szCs w:val="32"/>
          <w:lang w:val="en-US"/>
        </w:rPr>
        <w:t>“中国梦-行动有我：中小学校本德育课程和教育案例征集展播活动”</w:t>
      </w:r>
      <w:r>
        <w:rPr>
          <w:rFonts w:hint="eastAsia" w:ascii="仿宋" w:hAnsi="仿宋" w:eastAsia="仿宋" w:cs="仿宋"/>
          <w:sz w:val="32"/>
          <w:szCs w:val="32"/>
          <w:lang w:val="en-US" w:eastAsia="zh-CN"/>
        </w:rPr>
        <w:t>；</w:t>
      </w:r>
    </w:p>
    <w:p>
      <w:pPr>
        <w:keepNext w:val="0"/>
        <w:keepLines w:val="0"/>
        <w:pageBreakBefore w:val="0"/>
        <w:widowControl/>
        <w:kinsoku/>
        <w:wordWrap/>
        <w:overflowPunct/>
        <w:topLinePunct w:val="0"/>
        <w:autoSpaceDE/>
        <w:autoSpaceDN/>
        <w:bidi w:val="0"/>
        <w:snapToGrid/>
        <w:spacing w:line="560" w:lineRule="exact"/>
        <w:ind w:firstLine="640" w:firstLineChars="200"/>
        <w:jc w:val="left"/>
        <w:rPr>
          <w:rFonts w:hint="eastAsia" w:ascii="仿宋_GB2312" w:hAnsi="仿宋" w:eastAsia="仿宋" w:cs="宋体"/>
          <w:color w:val="000000" w:themeColor="text1"/>
          <w:kern w:val="0"/>
          <w:sz w:val="32"/>
          <w:szCs w:val="32"/>
          <w:lang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lang w:val="en-US"/>
        </w:rPr>
        <w:t>202</w:t>
      </w:r>
      <w:r>
        <w:rPr>
          <w:rFonts w:hint="eastAsia" w:ascii="仿宋" w:hAnsi="仿宋" w:eastAsia="仿宋" w:cs="仿宋"/>
          <w:sz w:val="32"/>
          <w:szCs w:val="32"/>
          <w:lang w:val="en-US" w:eastAsia="zh-CN"/>
        </w:rPr>
        <w:t>2</w:t>
      </w:r>
      <w:r>
        <w:rPr>
          <w:rFonts w:hint="eastAsia" w:ascii="仿宋" w:hAnsi="仿宋" w:eastAsia="仿宋" w:cs="仿宋"/>
          <w:sz w:val="32"/>
          <w:szCs w:val="32"/>
          <w:lang w:val="en-US"/>
        </w:rPr>
        <w:t>年</w:t>
      </w:r>
      <w:r>
        <w:rPr>
          <w:rFonts w:hint="eastAsia" w:ascii="仿宋" w:hAnsi="仿宋" w:eastAsia="仿宋" w:cs="仿宋"/>
          <w:sz w:val="32"/>
          <w:szCs w:val="32"/>
          <w:lang w:val="en-US" w:eastAsia="zh-CN"/>
        </w:rPr>
        <w:t>苏州市</w:t>
      </w:r>
      <w:r>
        <w:rPr>
          <w:rFonts w:hint="eastAsia" w:ascii="仿宋" w:hAnsi="仿宋" w:eastAsia="仿宋" w:cs="仿宋"/>
          <w:sz w:val="32"/>
          <w:szCs w:val="32"/>
          <w:lang w:val="en-US"/>
        </w:rPr>
        <w:t>“中国梦-行动有我：中小幼学生‘成语中国’微电影征集展播活动”</w:t>
      </w:r>
      <w:r>
        <w:rPr>
          <w:rFonts w:hint="eastAsia" w:ascii="仿宋" w:hAnsi="仿宋" w:eastAsia="仿宋" w:cs="仿宋"/>
          <w:sz w:val="32"/>
          <w:szCs w:val="32"/>
          <w:lang w:val="en-US" w:eastAsia="zh-CN"/>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宋体"/>
          <w:kern w:val="0"/>
          <w:sz w:val="32"/>
          <w:szCs w:val="32"/>
        </w:rPr>
      </w:pPr>
      <w:r>
        <w:rPr>
          <w:rFonts w:hint="eastAsia" w:ascii="黑体" w:hAnsi="黑体" w:eastAsia="黑体" w:cs="宋体"/>
          <w:kern w:val="0"/>
          <w:sz w:val="32"/>
          <w:szCs w:val="32"/>
          <w:lang w:val="en-US" w:eastAsia="zh-CN"/>
        </w:rPr>
        <w:t>二</w:t>
      </w:r>
      <w:r>
        <w:rPr>
          <w:rFonts w:hint="eastAsia" w:ascii="黑体" w:hAnsi="黑体" w:eastAsia="黑体" w:cs="宋体"/>
          <w:kern w:val="0"/>
          <w:sz w:val="32"/>
          <w:szCs w:val="32"/>
        </w:rPr>
        <w:t>、参加对象</w:t>
      </w:r>
    </w:p>
    <w:p>
      <w:pPr>
        <w:keepNext w:val="0"/>
        <w:keepLines w:val="0"/>
        <w:pageBreakBefore w:val="0"/>
        <w:kinsoku/>
        <w:wordWrap/>
        <w:overflowPunct/>
        <w:topLinePunct w:val="0"/>
        <w:autoSpaceDE/>
        <w:autoSpaceDN/>
        <w:bidi w:val="0"/>
        <w:adjustRightInd w:val="0"/>
        <w:snapToGrid/>
        <w:spacing w:line="560" w:lineRule="exact"/>
        <w:ind w:firstLine="656" w:firstLineChars="200"/>
        <w:jc w:val="left"/>
        <w:textAlignment w:val="baseline"/>
        <w:rPr>
          <w:rFonts w:ascii="仿宋" w:hAnsi="仿宋" w:eastAsia="仿宋" w:cs="宋体"/>
          <w:spacing w:val="4"/>
          <w:kern w:val="0"/>
          <w:sz w:val="32"/>
          <w:szCs w:val="32"/>
        </w:rPr>
      </w:pPr>
      <w:r>
        <w:rPr>
          <w:rFonts w:hint="eastAsia" w:ascii="仿宋" w:hAnsi="仿宋" w:eastAsia="仿宋" w:cs="宋体"/>
          <w:spacing w:val="4"/>
          <w:kern w:val="0"/>
          <w:sz w:val="32"/>
          <w:szCs w:val="32"/>
        </w:rPr>
        <w:t>全市普通中小学校和幼儿园在校教师、学生。</w:t>
      </w:r>
    </w:p>
    <w:p>
      <w:pPr>
        <w:keepNext w:val="0"/>
        <w:keepLines w:val="0"/>
        <w:pageBreakBefore w:val="0"/>
        <w:kinsoku/>
        <w:wordWrap/>
        <w:overflowPunct/>
        <w:topLinePunct w:val="0"/>
        <w:autoSpaceDE/>
        <w:autoSpaceDN/>
        <w:bidi w:val="0"/>
        <w:adjustRightInd w:val="0"/>
        <w:snapToGrid/>
        <w:spacing w:line="560" w:lineRule="exact"/>
        <w:ind w:firstLine="640" w:firstLineChars="200"/>
        <w:jc w:val="left"/>
        <w:textAlignment w:val="baseline"/>
        <w:rPr>
          <w:rFonts w:hint="eastAsia" w:ascii="黑体" w:hAnsi="黑体" w:eastAsia="黑体" w:cs="宋体"/>
          <w:kern w:val="0"/>
          <w:sz w:val="32"/>
          <w:szCs w:val="32"/>
          <w:lang w:val="en-US" w:eastAsia="zh-CN"/>
        </w:rPr>
      </w:pPr>
      <w:r>
        <w:rPr>
          <w:rFonts w:hint="eastAsia" w:ascii="黑体" w:hAnsi="黑体" w:eastAsia="黑体" w:cs="宋体"/>
          <w:kern w:val="0"/>
          <w:sz w:val="32"/>
          <w:szCs w:val="32"/>
          <w:lang w:val="en-US" w:eastAsia="zh-CN"/>
        </w:rPr>
        <w:t>三</w:t>
      </w:r>
      <w:r>
        <w:rPr>
          <w:rFonts w:hint="eastAsia" w:ascii="黑体" w:hAnsi="黑体" w:eastAsia="黑体" w:cs="宋体"/>
          <w:kern w:val="0"/>
          <w:sz w:val="32"/>
          <w:szCs w:val="32"/>
        </w:rPr>
        <w:t>、</w:t>
      </w:r>
      <w:r>
        <w:rPr>
          <w:rFonts w:hint="eastAsia" w:ascii="黑体" w:hAnsi="黑体" w:eastAsia="黑体" w:cs="宋体"/>
          <w:kern w:val="0"/>
          <w:sz w:val="32"/>
          <w:szCs w:val="32"/>
          <w:lang w:val="en-US" w:eastAsia="zh-CN"/>
        </w:rPr>
        <w:t>报送说明</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napToGrid/>
        <w:spacing w:before="0" w:beforeAutospacing="0" w:after="0" w:afterAutospacing="0" w:line="560" w:lineRule="exact"/>
        <w:ind w:left="0" w:right="0" w:firstLine="645"/>
        <w:jc w:val="both"/>
        <w:rPr>
          <w:rFonts w:hint="eastAsia" w:ascii="仿宋" w:hAnsi="仿宋" w:eastAsia="仿宋" w:cs="宋体"/>
          <w:spacing w:val="4"/>
          <w:kern w:val="0"/>
          <w:sz w:val="32"/>
          <w:szCs w:val="32"/>
          <w:lang w:val="en-US" w:eastAsia="zh-CN" w:bidi="ar-SA"/>
        </w:rPr>
      </w:pPr>
      <w:r>
        <w:rPr>
          <w:rFonts w:hint="eastAsia" w:ascii="仿宋" w:hAnsi="仿宋" w:eastAsia="仿宋" w:cs="宋体"/>
          <w:spacing w:val="4"/>
          <w:kern w:val="0"/>
          <w:sz w:val="32"/>
          <w:szCs w:val="32"/>
          <w:lang w:val="en-US" w:eastAsia="zh-CN" w:bidi="ar-SA"/>
        </w:rPr>
        <w:t>1.各单位（学校）</w:t>
      </w:r>
      <w:r>
        <w:rPr>
          <w:rFonts w:hint="default" w:ascii="仿宋" w:hAnsi="仿宋" w:eastAsia="仿宋" w:cs="宋体"/>
          <w:spacing w:val="4"/>
          <w:kern w:val="0"/>
          <w:sz w:val="32"/>
          <w:szCs w:val="32"/>
          <w:lang w:val="en-US" w:eastAsia="zh-CN" w:bidi="ar-SA"/>
        </w:rPr>
        <w:t>要高度重视此项工作，要严格按照文件要求，认真组织开展作品的征集遴选工作。要加强对作品内容的审核把关，确保作品无政治原则性和科学常识性错误、不涉及国家秘密，并对作品的准确性、完整性、原创性负责，努力征集一批主题鲜明、富有内涵、体现</w:t>
      </w:r>
      <w:r>
        <w:rPr>
          <w:rFonts w:hint="eastAsia" w:ascii="仿宋" w:hAnsi="仿宋" w:eastAsia="仿宋" w:cs="宋体"/>
          <w:spacing w:val="4"/>
          <w:kern w:val="0"/>
          <w:sz w:val="32"/>
          <w:szCs w:val="32"/>
          <w:lang w:val="en-US" w:eastAsia="zh-CN" w:bidi="ar-SA"/>
        </w:rPr>
        <w:t>苏州</w:t>
      </w:r>
      <w:r>
        <w:rPr>
          <w:rFonts w:hint="default" w:ascii="仿宋" w:hAnsi="仿宋" w:eastAsia="仿宋" w:cs="宋体"/>
          <w:spacing w:val="4"/>
          <w:kern w:val="0"/>
          <w:sz w:val="32"/>
          <w:szCs w:val="32"/>
          <w:lang w:val="en-US" w:eastAsia="zh-CN" w:bidi="ar-SA"/>
        </w:rPr>
        <w:t>水平的优秀作品。</w:t>
      </w:r>
    </w:p>
    <w:p>
      <w:pPr>
        <w:keepNext w:val="0"/>
        <w:keepLines w:val="0"/>
        <w:pageBreakBefore w:val="0"/>
        <w:kinsoku/>
        <w:wordWrap/>
        <w:overflowPunct/>
        <w:topLinePunct w:val="0"/>
        <w:autoSpaceDE/>
        <w:autoSpaceDN/>
        <w:bidi w:val="0"/>
        <w:adjustRightInd w:val="0"/>
        <w:snapToGrid/>
        <w:spacing w:line="560" w:lineRule="exact"/>
        <w:ind w:firstLine="656" w:firstLineChars="200"/>
        <w:jc w:val="left"/>
        <w:textAlignment w:val="baseline"/>
        <w:rPr>
          <w:rFonts w:hint="eastAsia" w:ascii="仿宋" w:hAnsi="仿宋" w:eastAsia="仿宋" w:cs="宋体"/>
          <w:spacing w:val="4"/>
          <w:kern w:val="0"/>
          <w:sz w:val="32"/>
          <w:szCs w:val="32"/>
          <w:lang w:val="en-US" w:eastAsia="zh-CN" w:bidi="ar-SA"/>
        </w:rPr>
      </w:pPr>
      <w:r>
        <w:rPr>
          <w:rFonts w:hint="eastAsia" w:ascii="仿宋" w:hAnsi="仿宋" w:eastAsia="仿宋" w:cs="宋体"/>
          <w:spacing w:val="4"/>
          <w:kern w:val="0"/>
          <w:sz w:val="32"/>
          <w:szCs w:val="32"/>
          <w:lang w:val="en-US" w:eastAsia="zh-CN" w:bidi="ar-SA"/>
        </w:rPr>
        <w:t>2.</w:t>
      </w:r>
      <w:r>
        <w:rPr>
          <w:rFonts w:hint="default" w:ascii="仿宋" w:hAnsi="仿宋" w:eastAsia="仿宋" w:cs="宋体"/>
          <w:spacing w:val="4"/>
          <w:kern w:val="0"/>
          <w:sz w:val="32"/>
          <w:szCs w:val="32"/>
          <w:lang w:val="en-US" w:eastAsia="zh-CN" w:bidi="ar-SA"/>
        </w:rPr>
        <w:t>各</w:t>
      </w:r>
      <w:r>
        <w:rPr>
          <w:rFonts w:hint="default" w:ascii="Times New Roman" w:hAnsi="Times New Roman" w:eastAsia="仿宋" w:cs="Times New Roman"/>
          <w:sz w:val="32"/>
          <w:szCs w:val="32"/>
        </w:rPr>
        <w:t>县级</w:t>
      </w:r>
      <w:r>
        <w:rPr>
          <w:rFonts w:hint="eastAsia" w:ascii="仿宋" w:hAnsi="仿宋" w:eastAsia="仿宋" w:cs="宋体"/>
          <w:spacing w:val="4"/>
          <w:kern w:val="0"/>
          <w:sz w:val="32"/>
          <w:szCs w:val="32"/>
          <w:lang w:val="en-US" w:eastAsia="zh-CN" w:bidi="ar-SA"/>
        </w:rPr>
        <w:t>市（区）教育信息化机构</w:t>
      </w:r>
      <w:r>
        <w:rPr>
          <w:rFonts w:hint="default" w:ascii="仿宋" w:hAnsi="仿宋" w:eastAsia="仿宋" w:cs="宋体"/>
          <w:spacing w:val="4"/>
          <w:kern w:val="0"/>
          <w:sz w:val="32"/>
          <w:szCs w:val="32"/>
          <w:lang w:val="en-US" w:eastAsia="zh-CN" w:bidi="ar-SA"/>
        </w:rPr>
        <w:t>负责将征集作品汇总后统一报送</w:t>
      </w:r>
      <w:r>
        <w:rPr>
          <w:rFonts w:hint="eastAsia" w:ascii="仿宋" w:hAnsi="仿宋" w:eastAsia="仿宋" w:cs="宋体"/>
          <w:spacing w:val="4"/>
          <w:kern w:val="0"/>
          <w:sz w:val="32"/>
          <w:szCs w:val="32"/>
          <w:lang w:val="en-US" w:eastAsia="zh-CN" w:bidi="ar-SA"/>
        </w:rPr>
        <w:t>；直属学校直接报送。苏州市电化教育馆将组织专家进行审定工作，符合要求的优秀作品将推荐参加省级、国家级展播活动，并在苏州教育全媒体平台进行展播。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textAlignment w:val="auto"/>
        <w:rPr>
          <w:rFonts w:hint="eastAsia" w:ascii="仿宋" w:hAnsi="仿宋" w:eastAsia="仿宋" w:cs="宋体"/>
          <w:spacing w:val="4"/>
          <w:kern w:val="0"/>
          <w:sz w:val="32"/>
          <w:szCs w:val="32"/>
          <w:lang w:val="en-US" w:eastAsia="zh-CN" w:bidi="ar-SA"/>
        </w:rPr>
      </w:pPr>
      <w:r>
        <w:rPr>
          <w:rFonts w:hint="eastAsia" w:ascii="仿宋" w:hAnsi="仿宋" w:eastAsia="仿宋" w:cs="宋体"/>
          <w:spacing w:val="4"/>
          <w:kern w:val="0"/>
          <w:sz w:val="32"/>
          <w:szCs w:val="32"/>
          <w:lang w:val="en-US" w:eastAsia="zh-CN" w:bidi="ar-SA"/>
        </w:rPr>
        <w:t>3.作品报送具体要求见活动指南（附件1、2），各市（区）教育信息化机构自行建立百度云，请注明“××市（区）”，市教育局直属学校注明“直属××学校”，网盘链接地址需设置为永久有效链接，并将网盘链接地址发送至邮箱：</w:t>
      </w:r>
      <w:r>
        <w:rPr>
          <w:rFonts w:hint="eastAsia" w:ascii="仿宋" w:hAnsi="仿宋" w:eastAsia="仿宋" w:cs="宋体"/>
          <w:spacing w:val="4"/>
          <w:kern w:val="0"/>
          <w:sz w:val="32"/>
          <w:szCs w:val="32"/>
          <w:lang w:val="en-US" w:eastAsia="zh-CN" w:bidi="ar-SA"/>
        </w:rPr>
        <w:fldChar w:fldCharType="begin"/>
      </w:r>
      <w:r>
        <w:rPr>
          <w:rFonts w:hint="eastAsia" w:ascii="仿宋" w:hAnsi="仿宋" w:eastAsia="仿宋" w:cs="宋体"/>
          <w:spacing w:val="4"/>
          <w:kern w:val="0"/>
          <w:sz w:val="32"/>
          <w:szCs w:val="32"/>
          <w:lang w:val="en-US" w:eastAsia="zh-CN" w:bidi="ar-SA"/>
        </w:rPr>
        <w:instrText xml:space="preserve"> HYPERLINK "mailto:1063009951@qq.com。" </w:instrText>
      </w:r>
      <w:r>
        <w:rPr>
          <w:rFonts w:hint="eastAsia" w:ascii="仿宋" w:hAnsi="仿宋" w:eastAsia="仿宋" w:cs="宋体"/>
          <w:spacing w:val="4"/>
          <w:kern w:val="0"/>
          <w:sz w:val="32"/>
          <w:szCs w:val="32"/>
          <w:lang w:val="en-US" w:eastAsia="zh-CN" w:bidi="ar-SA"/>
        </w:rPr>
        <w:fldChar w:fldCharType="separate"/>
      </w:r>
      <w:r>
        <w:rPr>
          <w:rFonts w:hint="eastAsia" w:ascii="仿宋" w:hAnsi="仿宋" w:eastAsia="仿宋" w:cs="宋体"/>
          <w:spacing w:val="4"/>
          <w:kern w:val="0"/>
          <w:sz w:val="32"/>
          <w:szCs w:val="32"/>
          <w:lang w:val="en-US" w:eastAsia="zh-CN" w:bidi="ar-SA"/>
        </w:rPr>
        <w:t>1063009951@qq.com。</w:t>
      </w:r>
      <w:r>
        <w:rPr>
          <w:rFonts w:hint="eastAsia" w:ascii="仿宋" w:hAnsi="仿宋" w:eastAsia="仿宋" w:cs="宋体"/>
          <w:spacing w:val="4"/>
          <w:kern w:val="0"/>
          <w:sz w:val="32"/>
          <w:szCs w:val="32"/>
          <w:lang w:val="en-US" w:eastAsia="zh-CN" w:bidi="ar-SA"/>
        </w:rPr>
        <w:fldChar w:fldCharType="end"/>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textAlignment w:val="auto"/>
        <w:rPr>
          <w:rFonts w:hint="default" w:ascii="仿宋" w:hAnsi="仿宋" w:eastAsia="仿宋" w:cs="宋体"/>
          <w:spacing w:val="4"/>
          <w:kern w:val="0"/>
          <w:sz w:val="32"/>
          <w:szCs w:val="32"/>
          <w:lang w:val="en-US" w:eastAsia="zh-CN" w:bidi="ar-SA"/>
        </w:rPr>
      </w:pPr>
      <w:r>
        <w:rPr>
          <w:rFonts w:hint="eastAsia" w:ascii="仿宋" w:hAnsi="仿宋" w:eastAsia="仿宋" w:cs="宋体"/>
          <w:spacing w:val="4"/>
          <w:kern w:val="0"/>
          <w:sz w:val="32"/>
          <w:szCs w:val="32"/>
          <w:lang w:val="en-US" w:eastAsia="zh-CN" w:bidi="ar-SA"/>
        </w:rPr>
        <w:t>4.参加2022年苏州市“中国梦-行动有我：中小学校本德育课程和教育案例征集展播活动”，提交时还需提供校本德育课程和教育案例作品汇总表（附件3）、校本德育课程和教育案例优选作品申报表（附件5）。</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56" w:firstLineChars="200"/>
        <w:textAlignment w:val="auto"/>
        <w:rPr>
          <w:rFonts w:hint="eastAsia" w:ascii="黑体" w:hAnsi="黑体" w:eastAsia="黑体" w:cs="宋体"/>
          <w:kern w:val="0"/>
          <w:sz w:val="32"/>
          <w:szCs w:val="32"/>
          <w:lang w:val="en-US" w:eastAsia="zh-CN"/>
        </w:rPr>
      </w:pPr>
      <w:r>
        <w:rPr>
          <w:rFonts w:hint="eastAsia" w:ascii="仿宋" w:hAnsi="仿宋" w:eastAsia="仿宋" w:cs="宋体"/>
          <w:spacing w:val="4"/>
          <w:kern w:val="0"/>
          <w:sz w:val="32"/>
          <w:szCs w:val="32"/>
          <w:lang w:val="en-US" w:eastAsia="zh-CN" w:bidi="ar-SA"/>
        </w:rPr>
        <w:t>5.参加2022年苏州市“中国梦-行动有我：中小幼学生‘成语中国’微电影征集展播活动”，提交时还需提供成语微电影作品汇总表（附件4）、成语微电影优选作品申报表（附件6）。</w:t>
      </w:r>
    </w:p>
    <w:p>
      <w:pPr>
        <w:keepNext w:val="0"/>
        <w:keepLines w:val="0"/>
        <w:pageBreakBefore w:val="0"/>
        <w:kinsoku/>
        <w:wordWrap/>
        <w:overflowPunct/>
        <w:topLinePunct w:val="0"/>
        <w:autoSpaceDE/>
        <w:autoSpaceDN/>
        <w:bidi w:val="0"/>
        <w:adjustRightInd w:val="0"/>
        <w:snapToGrid/>
        <w:spacing w:line="560" w:lineRule="exact"/>
        <w:ind w:firstLine="640" w:firstLineChars="200"/>
        <w:jc w:val="left"/>
        <w:textAlignment w:val="baseline"/>
        <w:rPr>
          <w:rFonts w:hint="eastAsia" w:ascii="黑体" w:hAnsi="黑体" w:eastAsia="黑体" w:cs="宋体"/>
          <w:kern w:val="0"/>
          <w:sz w:val="32"/>
          <w:szCs w:val="32"/>
          <w:lang w:val="en-US" w:eastAsia="zh-CN"/>
        </w:rPr>
      </w:pPr>
      <w:r>
        <w:rPr>
          <w:rFonts w:hint="eastAsia" w:ascii="黑体" w:hAnsi="黑体" w:eastAsia="黑体" w:cs="宋体"/>
          <w:kern w:val="0"/>
          <w:sz w:val="32"/>
          <w:szCs w:val="32"/>
          <w:lang w:val="en-US" w:eastAsia="zh-CN"/>
        </w:rPr>
        <w:t>四</w:t>
      </w:r>
      <w:r>
        <w:rPr>
          <w:rFonts w:hint="eastAsia" w:ascii="黑体" w:hAnsi="黑体" w:eastAsia="黑体" w:cs="宋体"/>
          <w:kern w:val="0"/>
          <w:sz w:val="32"/>
          <w:szCs w:val="32"/>
        </w:rPr>
        <w:t>、</w:t>
      </w:r>
      <w:r>
        <w:rPr>
          <w:rFonts w:hint="eastAsia" w:ascii="黑体" w:hAnsi="黑体" w:eastAsia="黑体" w:cs="宋体"/>
          <w:kern w:val="0"/>
          <w:sz w:val="32"/>
          <w:szCs w:val="32"/>
          <w:lang w:val="en-US" w:eastAsia="zh-CN"/>
        </w:rPr>
        <w:t>截止日期</w:t>
      </w:r>
    </w:p>
    <w:p>
      <w:pPr>
        <w:keepNext w:val="0"/>
        <w:keepLines w:val="0"/>
        <w:pageBreakBefore w:val="0"/>
        <w:kinsoku/>
        <w:wordWrap/>
        <w:overflowPunct/>
        <w:topLinePunct w:val="0"/>
        <w:autoSpaceDE/>
        <w:autoSpaceDN/>
        <w:bidi w:val="0"/>
        <w:adjustRightInd w:val="0"/>
        <w:snapToGrid/>
        <w:spacing w:line="560" w:lineRule="exact"/>
        <w:ind w:firstLine="640" w:firstLineChars="200"/>
        <w:jc w:val="left"/>
        <w:textAlignment w:val="baseline"/>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2022年7月31日</w:t>
      </w:r>
    </w:p>
    <w:p>
      <w:pPr>
        <w:keepNext w:val="0"/>
        <w:keepLines w:val="0"/>
        <w:pageBreakBefore w:val="0"/>
        <w:kinsoku/>
        <w:wordWrap/>
        <w:overflowPunct/>
        <w:topLinePunct w:val="0"/>
        <w:autoSpaceDE/>
        <w:autoSpaceDN/>
        <w:bidi w:val="0"/>
        <w:adjustRightInd w:val="0"/>
        <w:snapToGrid/>
        <w:spacing w:line="560" w:lineRule="exact"/>
        <w:ind w:firstLine="640" w:firstLineChars="200"/>
        <w:jc w:val="left"/>
        <w:textAlignment w:val="baseline"/>
        <w:rPr>
          <w:rFonts w:hint="eastAsia" w:ascii="黑体" w:hAnsi="黑体" w:eastAsia="黑体" w:cs="宋体"/>
          <w:kern w:val="0"/>
          <w:sz w:val="32"/>
          <w:szCs w:val="32"/>
        </w:rPr>
      </w:pPr>
      <w:r>
        <w:rPr>
          <w:rFonts w:hint="eastAsia" w:ascii="黑体" w:hAnsi="黑体" w:eastAsia="黑体" w:cs="宋体"/>
          <w:kern w:val="0"/>
          <w:sz w:val="32"/>
          <w:szCs w:val="32"/>
          <w:lang w:val="en-US" w:eastAsia="zh-CN"/>
        </w:rPr>
        <w:t>五</w:t>
      </w:r>
      <w:r>
        <w:rPr>
          <w:rFonts w:hint="eastAsia" w:ascii="黑体" w:hAnsi="黑体" w:eastAsia="黑体" w:cs="宋体"/>
          <w:kern w:val="0"/>
          <w:sz w:val="32"/>
          <w:szCs w:val="32"/>
        </w:rPr>
        <w:t>、报送方式及联系人</w:t>
      </w:r>
    </w:p>
    <w:p>
      <w:pPr>
        <w:keepNext w:val="0"/>
        <w:keepLines w:val="0"/>
        <w:pageBreakBefore w:val="0"/>
        <w:kinsoku/>
        <w:wordWrap/>
        <w:overflowPunct/>
        <w:topLinePunct w:val="0"/>
        <w:autoSpaceDE/>
        <w:autoSpaceDN/>
        <w:bidi w:val="0"/>
        <w:adjustRightInd w:val="0"/>
        <w:snapToGrid/>
        <w:spacing w:line="560" w:lineRule="exact"/>
        <w:ind w:firstLine="656" w:firstLineChars="200"/>
        <w:jc w:val="left"/>
        <w:textAlignment w:val="baseline"/>
        <w:rPr>
          <w:rFonts w:hint="eastAsia" w:ascii="仿宋" w:hAnsi="仿宋" w:eastAsia="仿宋" w:cs="宋体"/>
          <w:spacing w:val="4"/>
          <w:kern w:val="0"/>
          <w:sz w:val="32"/>
          <w:szCs w:val="32"/>
        </w:rPr>
      </w:pPr>
      <w:r>
        <w:rPr>
          <w:rFonts w:hint="eastAsia" w:ascii="仿宋" w:hAnsi="仿宋" w:eastAsia="仿宋" w:cs="宋体"/>
          <w:spacing w:val="4"/>
          <w:kern w:val="0"/>
          <w:sz w:val="32"/>
          <w:szCs w:val="32"/>
        </w:rPr>
        <w:t>电话：15995419908</w:t>
      </w:r>
    </w:p>
    <w:p>
      <w:pPr>
        <w:keepNext w:val="0"/>
        <w:keepLines w:val="0"/>
        <w:pageBreakBefore w:val="0"/>
        <w:kinsoku/>
        <w:wordWrap/>
        <w:overflowPunct/>
        <w:topLinePunct w:val="0"/>
        <w:autoSpaceDE/>
        <w:autoSpaceDN/>
        <w:bidi w:val="0"/>
        <w:adjustRightInd w:val="0"/>
        <w:snapToGrid/>
        <w:spacing w:line="560" w:lineRule="exact"/>
        <w:ind w:firstLine="656" w:firstLineChars="200"/>
        <w:jc w:val="left"/>
        <w:textAlignment w:val="baseline"/>
        <w:rPr>
          <w:rFonts w:hint="eastAsia" w:ascii="仿宋" w:hAnsi="仿宋" w:eastAsia="仿宋" w:cs="宋体"/>
          <w:spacing w:val="4"/>
          <w:kern w:val="0"/>
          <w:sz w:val="32"/>
          <w:szCs w:val="32"/>
          <w:lang w:eastAsia="zh-CN"/>
        </w:rPr>
      </w:pPr>
      <w:r>
        <w:rPr>
          <w:rFonts w:hint="eastAsia" w:ascii="仿宋" w:hAnsi="仿宋" w:eastAsia="仿宋" w:cs="宋体"/>
          <w:spacing w:val="4"/>
          <w:kern w:val="0"/>
          <w:sz w:val="32"/>
          <w:szCs w:val="32"/>
        </w:rPr>
        <w:t>联系人：耿艺匀</w:t>
      </w:r>
    </w:p>
    <w:p>
      <w:pPr>
        <w:keepNext w:val="0"/>
        <w:keepLines w:val="0"/>
        <w:pageBreakBefore w:val="0"/>
        <w:kinsoku/>
        <w:wordWrap/>
        <w:overflowPunct/>
        <w:topLinePunct w:val="0"/>
        <w:autoSpaceDE/>
        <w:autoSpaceDN/>
        <w:bidi w:val="0"/>
        <w:adjustRightInd w:val="0"/>
        <w:snapToGrid/>
        <w:spacing w:line="560" w:lineRule="exact"/>
        <w:ind w:firstLine="656" w:firstLineChars="200"/>
        <w:jc w:val="left"/>
        <w:textAlignment w:val="baseline"/>
        <w:rPr>
          <w:rFonts w:ascii="仿宋" w:hAnsi="仿宋" w:eastAsia="仿宋" w:cs="宋体"/>
          <w:spacing w:val="4"/>
          <w:kern w:val="0"/>
          <w:sz w:val="32"/>
          <w:szCs w:val="32"/>
        </w:rPr>
      </w:pPr>
    </w:p>
    <w:p>
      <w:pPr>
        <w:keepNext w:val="0"/>
        <w:keepLines w:val="0"/>
        <w:pageBreakBefore w:val="0"/>
        <w:kinsoku/>
        <w:wordWrap/>
        <w:overflowPunct/>
        <w:topLinePunct w:val="0"/>
        <w:autoSpaceDE/>
        <w:autoSpaceDN/>
        <w:bidi w:val="0"/>
        <w:adjustRightInd w:val="0"/>
        <w:snapToGrid/>
        <w:spacing w:line="560" w:lineRule="exact"/>
        <w:ind w:firstLine="656" w:firstLineChars="200"/>
        <w:jc w:val="left"/>
        <w:textAlignment w:val="baseline"/>
        <w:rPr>
          <w:rFonts w:ascii="仿宋" w:hAnsi="仿宋" w:eastAsia="仿宋" w:cs="宋体"/>
          <w:spacing w:val="4"/>
          <w:kern w:val="0"/>
          <w:sz w:val="32"/>
          <w:szCs w:val="32"/>
        </w:rPr>
      </w:pPr>
      <w:r>
        <w:rPr>
          <w:rFonts w:hint="eastAsia" w:ascii="仿宋" w:hAnsi="仿宋" w:eastAsia="仿宋" w:cs="宋体"/>
          <w:spacing w:val="4"/>
          <w:kern w:val="0"/>
          <w:sz w:val="32"/>
          <w:szCs w:val="32"/>
        </w:rPr>
        <w:t>附件1：</w:t>
      </w:r>
      <w:r>
        <w:rPr>
          <w:rFonts w:hint="eastAsia" w:ascii="仿宋" w:hAnsi="仿宋" w:eastAsia="仿宋" w:cs="宋体"/>
          <w:spacing w:val="4"/>
          <w:kern w:val="0"/>
          <w:sz w:val="32"/>
          <w:szCs w:val="32"/>
          <w:lang w:eastAsia="zh-CN"/>
        </w:rPr>
        <w:t>“</w:t>
      </w:r>
      <w:r>
        <w:rPr>
          <w:rFonts w:hint="eastAsia" w:ascii="仿宋" w:hAnsi="仿宋" w:eastAsia="仿宋" w:cs="宋体"/>
          <w:spacing w:val="4"/>
          <w:kern w:val="0"/>
          <w:sz w:val="32"/>
          <w:szCs w:val="32"/>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hint="eastAsia" w:ascii="仿宋" w:hAnsi="仿宋" w:eastAsia="仿宋" w:cs="宋体"/>
          <w:spacing w:val="4"/>
          <w:kern w:val="0"/>
          <w:sz w:val="32"/>
          <w:szCs w:val="32"/>
        </w:rPr>
        <w:instrText xml:space="preserve">ADDIN CNKISM.UserStyle</w:instrText>
      </w:r>
      <w:r>
        <w:rPr>
          <w:rFonts w:hint="eastAsia" w:ascii="仿宋" w:hAnsi="仿宋" w:eastAsia="仿宋" w:cs="宋体"/>
          <w:spacing w:val="4"/>
          <w:kern w:val="0"/>
          <w:sz w:val="32"/>
          <w:szCs w:val="32"/>
        </w:rPr>
        <w:fldChar w:fldCharType="end"/>
      </w:r>
      <w:r>
        <w:rPr>
          <w:rFonts w:hint="eastAsia" w:ascii="仿宋" w:hAnsi="仿宋" w:eastAsia="仿宋" w:cs="宋体"/>
          <w:spacing w:val="4"/>
          <w:kern w:val="0"/>
          <w:sz w:val="32"/>
          <w:szCs w:val="32"/>
        </w:rPr>
        <w:t>中国梦—行动有我：202</w:t>
      </w:r>
      <w:r>
        <w:rPr>
          <w:rFonts w:hint="eastAsia" w:ascii="仿宋" w:hAnsi="仿宋" w:eastAsia="仿宋" w:cs="宋体"/>
          <w:spacing w:val="4"/>
          <w:kern w:val="0"/>
          <w:sz w:val="32"/>
          <w:szCs w:val="32"/>
          <w:lang w:val="en-US" w:eastAsia="zh-CN"/>
        </w:rPr>
        <w:t>2</w:t>
      </w:r>
      <w:r>
        <w:rPr>
          <w:rFonts w:hint="eastAsia" w:ascii="仿宋" w:hAnsi="仿宋" w:eastAsia="仿宋" w:cs="宋体"/>
          <w:spacing w:val="4"/>
          <w:kern w:val="0"/>
          <w:sz w:val="32"/>
          <w:szCs w:val="32"/>
        </w:rPr>
        <w:t>年全国中小学校本德育课程和教育案例征集展播活动</w:t>
      </w:r>
      <w:r>
        <w:rPr>
          <w:rFonts w:hint="eastAsia" w:ascii="仿宋" w:hAnsi="仿宋" w:eastAsia="仿宋" w:cs="宋体"/>
          <w:spacing w:val="4"/>
          <w:kern w:val="0"/>
          <w:sz w:val="32"/>
          <w:szCs w:val="32"/>
          <w:lang w:eastAsia="zh-CN"/>
        </w:rPr>
        <w:t>”</w:t>
      </w:r>
      <w:r>
        <w:rPr>
          <w:rFonts w:hint="eastAsia" w:ascii="仿宋" w:hAnsi="仿宋" w:eastAsia="仿宋" w:cs="宋体"/>
          <w:spacing w:val="4"/>
          <w:kern w:val="0"/>
          <w:sz w:val="32"/>
          <w:szCs w:val="32"/>
        </w:rPr>
        <w:t>指南</w:t>
      </w:r>
    </w:p>
    <w:p>
      <w:pPr>
        <w:keepNext w:val="0"/>
        <w:keepLines w:val="0"/>
        <w:pageBreakBefore w:val="0"/>
        <w:widowControl/>
        <w:kinsoku/>
        <w:wordWrap/>
        <w:overflowPunct/>
        <w:topLinePunct w:val="0"/>
        <w:autoSpaceDE/>
        <w:autoSpaceDN/>
        <w:bidi w:val="0"/>
        <w:snapToGrid/>
        <w:spacing w:line="560" w:lineRule="exact"/>
        <w:ind w:firstLine="656" w:firstLineChars="200"/>
        <w:jc w:val="left"/>
        <w:rPr>
          <w:rFonts w:hint="eastAsia" w:ascii="仿宋" w:hAnsi="仿宋" w:eastAsia="仿宋" w:cs="仿宋"/>
          <w:sz w:val="32"/>
          <w:szCs w:val="32"/>
          <w:lang w:val="en-US"/>
        </w:rPr>
      </w:pPr>
      <w:r>
        <w:rPr>
          <w:rFonts w:hint="eastAsia" w:ascii="仿宋" w:hAnsi="仿宋" w:eastAsia="仿宋" w:cs="宋体"/>
          <w:spacing w:val="4"/>
          <w:kern w:val="0"/>
          <w:sz w:val="32"/>
          <w:szCs w:val="32"/>
        </w:rPr>
        <w:t>附</w:t>
      </w:r>
      <w:r>
        <w:rPr>
          <w:rFonts w:hint="eastAsia" w:ascii="仿宋" w:hAnsi="仿宋" w:eastAsia="仿宋" w:cs="仿宋"/>
          <w:sz w:val="32"/>
          <w:szCs w:val="32"/>
          <w:lang w:val="en-US"/>
        </w:rPr>
        <w:t>件2：</w:t>
      </w:r>
      <w:r>
        <w:rPr>
          <w:rFonts w:hint="eastAsia" w:ascii="仿宋" w:hAnsi="仿宋" w:eastAsia="仿宋" w:cs="仿宋"/>
          <w:sz w:val="32"/>
          <w:szCs w:val="32"/>
          <w:lang w:val="en-US" w:eastAsia="zh-CN"/>
        </w:rPr>
        <w:t>“</w:t>
      </w:r>
      <w:r>
        <w:rPr>
          <w:rFonts w:hint="eastAsia" w:ascii="仿宋" w:hAnsi="仿宋" w:eastAsia="仿宋" w:cs="仿宋"/>
          <w:sz w:val="32"/>
          <w:szCs w:val="32"/>
          <w:lang w:val="en-US"/>
        </w:rPr>
        <w:t>中国梦—行动有我：202</w:t>
      </w:r>
      <w:r>
        <w:rPr>
          <w:rFonts w:hint="eastAsia" w:ascii="仿宋" w:hAnsi="仿宋" w:eastAsia="仿宋" w:cs="仿宋"/>
          <w:sz w:val="32"/>
          <w:szCs w:val="32"/>
          <w:lang w:val="en-US" w:eastAsia="zh-CN"/>
        </w:rPr>
        <w:t>2</w:t>
      </w:r>
      <w:r>
        <w:rPr>
          <w:rFonts w:hint="eastAsia" w:ascii="仿宋" w:hAnsi="仿宋" w:eastAsia="仿宋" w:cs="仿宋"/>
          <w:sz w:val="32"/>
          <w:szCs w:val="32"/>
          <w:lang w:val="en-US"/>
        </w:rPr>
        <w:t>年中小幼学生“成语中国”微电影征集展播活动</w:t>
      </w:r>
      <w:r>
        <w:rPr>
          <w:rFonts w:hint="eastAsia" w:ascii="仿宋" w:hAnsi="仿宋" w:eastAsia="仿宋" w:cs="仿宋"/>
          <w:sz w:val="32"/>
          <w:szCs w:val="32"/>
          <w:lang w:val="en-US" w:eastAsia="zh-CN"/>
        </w:rPr>
        <w:t>”</w:t>
      </w:r>
      <w:r>
        <w:rPr>
          <w:rFonts w:hint="eastAsia" w:ascii="仿宋" w:hAnsi="仿宋" w:eastAsia="仿宋" w:cs="仿宋"/>
          <w:sz w:val="32"/>
          <w:szCs w:val="32"/>
          <w:lang w:val="en-US"/>
        </w:rPr>
        <w:t>指南</w:t>
      </w:r>
    </w:p>
    <w:p>
      <w:pPr>
        <w:keepNext w:val="0"/>
        <w:keepLines w:val="0"/>
        <w:pageBreakBefore w:val="0"/>
        <w:widowControl/>
        <w:kinsoku/>
        <w:wordWrap/>
        <w:overflowPunct/>
        <w:topLinePunct w:val="0"/>
        <w:autoSpaceDE/>
        <w:autoSpaceDN/>
        <w:bidi w:val="0"/>
        <w:snapToGrid/>
        <w:spacing w:line="560" w:lineRule="exact"/>
        <w:ind w:left="0" w:leftChars="0" w:firstLine="678" w:firstLineChars="207"/>
        <w:jc w:val="both"/>
        <w:rPr>
          <w:rFonts w:hint="eastAsia" w:ascii="仿宋" w:hAnsi="仿宋" w:eastAsia="仿宋" w:cs="仿宋"/>
          <w:sz w:val="32"/>
          <w:szCs w:val="32"/>
          <w:lang w:val="en-US"/>
        </w:rPr>
      </w:pPr>
      <w:r>
        <w:rPr>
          <w:rFonts w:hint="eastAsia" w:ascii="仿宋" w:hAnsi="仿宋" w:eastAsia="仿宋" w:cs="宋体"/>
          <w:spacing w:val="4"/>
          <w:kern w:val="0"/>
          <w:sz w:val="32"/>
          <w:szCs w:val="32"/>
          <w:lang w:val="en-US" w:eastAsia="zh-CN"/>
        </w:rPr>
        <w:t>附件</w:t>
      </w:r>
      <w:r>
        <w:rPr>
          <w:rFonts w:hint="eastAsia" w:ascii="仿宋" w:hAnsi="仿宋" w:eastAsia="仿宋" w:cs="仿宋"/>
          <w:sz w:val="32"/>
          <w:szCs w:val="32"/>
          <w:lang w:val="en-US" w:eastAsia="zh-CN"/>
        </w:rPr>
        <w:t>3：</w:t>
      </w:r>
      <w:r>
        <w:rPr>
          <w:rFonts w:hint="eastAsia" w:ascii="仿宋" w:hAnsi="仿宋" w:eastAsia="仿宋" w:cs="仿宋"/>
          <w:sz w:val="32"/>
          <w:szCs w:val="32"/>
          <w:lang w:val="en-US"/>
        </w:rPr>
        <w:t>校本德育课程和教育案例作品汇总表</w:t>
      </w:r>
    </w:p>
    <w:p>
      <w:pPr>
        <w:keepNext w:val="0"/>
        <w:keepLines w:val="0"/>
        <w:pageBreakBefore w:val="0"/>
        <w:widowControl/>
        <w:kinsoku/>
        <w:wordWrap/>
        <w:overflowPunct/>
        <w:topLinePunct w:val="0"/>
        <w:autoSpaceDE/>
        <w:autoSpaceDN/>
        <w:bidi w:val="0"/>
        <w:snapToGrid/>
        <w:spacing w:line="560" w:lineRule="exact"/>
        <w:ind w:left="0" w:leftChars="0" w:firstLine="662" w:firstLineChars="207"/>
        <w:jc w:val="both"/>
        <w:rPr>
          <w:rFonts w:hint="eastAsia" w:ascii="仿宋" w:hAnsi="仿宋" w:eastAsia="仿宋" w:cs="仿宋"/>
          <w:sz w:val="32"/>
          <w:szCs w:val="32"/>
          <w:lang w:val="en-US"/>
        </w:rPr>
      </w:pPr>
      <w:r>
        <w:rPr>
          <w:rFonts w:hint="eastAsia" w:ascii="仿宋" w:hAnsi="仿宋" w:eastAsia="仿宋" w:cs="仿宋"/>
          <w:sz w:val="32"/>
          <w:szCs w:val="32"/>
          <w:lang w:val="en-US"/>
        </w:rPr>
        <w:t>附件</w:t>
      </w:r>
      <w:r>
        <w:rPr>
          <w:rFonts w:hint="eastAsia" w:ascii="仿宋" w:hAnsi="仿宋" w:eastAsia="仿宋" w:cs="仿宋"/>
          <w:sz w:val="32"/>
          <w:szCs w:val="32"/>
          <w:lang w:val="en-US" w:eastAsia="zh-CN"/>
        </w:rPr>
        <w:t>4</w:t>
      </w:r>
      <w:r>
        <w:rPr>
          <w:rFonts w:hint="eastAsia" w:ascii="仿宋" w:hAnsi="仿宋" w:eastAsia="仿宋" w:cs="仿宋"/>
          <w:sz w:val="32"/>
          <w:szCs w:val="32"/>
          <w:lang w:val="en-US"/>
        </w:rPr>
        <w:t>：成语微电影作品汇总表</w:t>
      </w:r>
    </w:p>
    <w:p>
      <w:pPr>
        <w:keepNext w:val="0"/>
        <w:keepLines w:val="0"/>
        <w:pageBreakBefore w:val="0"/>
        <w:widowControl/>
        <w:kinsoku/>
        <w:wordWrap/>
        <w:overflowPunct/>
        <w:topLinePunct w:val="0"/>
        <w:autoSpaceDE/>
        <w:autoSpaceDN/>
        <w:bidi w:val="0"/>
        <w:snapToGrid/>
        <w:spacing w:line="560" w:lineRule="exact"/>
        <w:ind w:left="0" w:leftChars="0" w:firstLine="662" w:firstLineChars="207"/>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附件5：校本德育课程和教育案例优选作品申报表</w:t>
      </w:r>
    </w:p>
    <w:p>
      <w:pPr>
        <w:spacing w:line="560" w:lineRule="exact"/>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附件6：成语微电影优选作品申报表</w:t>
      </w:r>
    </w:p>
    <w:p>
      <w:pPr>
        <w:keepNext w:val="0"/>
        <w:keepLines w:val="0"/>
        <w:pageBreakBefore w:val="0"/>
        <w:kinsoku/>
        <w:wordWrap/>
        <w:overflowPunct/>
        <w:topLinePunct w:val="0"/>
        <w:autoSpaceDE/>
        <w:autoSpaceDN/>
        <w:bidi w:val="0"/>
        <w:adjustRightInd w:val="0"/>
        <w:snapToGrid/>
        <w:spacing w:line="560" w:lineRule="exact"/>
        <w:ind w:firstLine="656" w:firstLineChars="200"/>
        <w:jc w:val="left"/>
        <w:textAlignment w:val="baseline"/>
        <w:rPr>
          <w:rFonts w:ascii="仿宋" w:hAnsi="仿宋" w:eastAsia="仿宋" w:cs="宋体"/>
          <w:spacing w:val="4"/>
          <w:kern w:val="0"/>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p>
    <w:p>
      <w:pPr>
        <w:keepNext w:val="0"/>
        <w:keepLines w:val="0"/>
        <w:pageBreakBefore w:val="0"/>
        <w:widowControl/>
        <w:kinsoku/>
        <w:wordWrap/>
        <w:overflowPunct/>
        <w:topLinePunct w:val="0"/>
        <w:autoSpaceDE/>
        <w:autoSpaceDN/>
        <w:bidi w:val="0"/>
        <w:adjustRightInd w:val="0"/>
        <w:snapToGrid/>
        <w:spacing w:line="560" w:lineRule="exact"/>
        <w:ind w:firstLine="656" w:firstLineChars="200"/>
        <w:jc w:val="right"/>
        <w:textAlignment w:val="baseline"/>
        <w:rPr>
          <w:rFonts w:hint="eastAsia" w:ascii="仿宋" w:hAnsi="仿宋" w:eastAsia="仿宋" w:cs="仿宋"/>
          <w:sz w:val="32"/>
          <w:szCs w:val="32"/>
        </w:rPr>
      </w:pPr>
      <w:r>
        <w:rPr>
          <w:rFonts w:hint="eastAsia" w:ascii="仿宋" w:hAnsi="仿宋" w:eastAsia="仿宋" w:cs="仿宋"/>
          <w:spacing w:val="4"/>
          <w:kern w:val="0"/>
          <w:sz w:val="32"/>
          <w:szCs w:val="32"/>
        </w:rPr>
        <w:t>苏州市电化教育馆</w:t>
      </w:r>
    </w:p>
    <w:p>
      <w:pPr>
        <w:keepNext w:val="0"/>
        <w:keepLines w:val="0"/>
        <w:pageBreakBefore w:val="0"/>
        <w:kinsoku/>
        <w:wordWrap/>
        <w:overflowPunct/>
        <w:topLinePunct w:val="0"/>
        <w:autoSpaceDE/>
        <w:autoSpaceDN/>
        <w:bidi w:val="0"/>
        <w:snapToGrid/>
        <w:spacing w:line="560" w:lineRule="exact"/>
        <w:jc w:val="right"/>
        <w:rPr>
          <w:rFonts w:hint="eastAsia" w:ascii="仿宋" w:hAnsi="仿宋" w:eastAsia="仿宋" w:cs="仿宋"/>
          <w:sz w:val="32"/>
          <w:szCs w:val="32"/>
        </w:rPr>
      </w:pPr>
      <w:r>
        <w:rPr>
          <w:rFonts w:hint="eastAsia" w:ascii="仿宋" w:hAnsi="仿宋" w:eastAsia="仿宋" w:cs="仿宋"/>
          <w:sz w:val="32"/>
          <w:szCs w:val="32"/>
        </w:rPr>
        <w:t>20</w:t>
      </w:r>
      <w:r>
        <w:rPr>
          <w:rFonts w:hint="eastAsia" w:ascii="仿宋" w:hAnsi="仿宋" w:eastAsia="仿宋" w:cs="仿宋"/>
          <w:sz w:val="32"/>
          <w:szCs w:val="32"/>
          <w:lang w:val="en-US" w:eastAsia="zh-CN"/>
        </w:rPr>
        <w:t>22</w:t>
      </w:r>
      <w:r>
        <w:rPr>
          <w:rFonts w:hint="eastAsia" w:ascii="仿宋" w:hAnsi="仿宋" w:eastAsia="仿宋" w:cs="仿宋"/>
          <w:sz w:val="32"/>
          <w:szCs w:val="32"/>
        </w:rPr>
        <w:t>年</w:t>
      </w:r>
      <w:r>
        <w:rPr>
          <w:rFonts w:hint="eastAsia" w:ascii="仿宋" w:hAnsi="仿宋" w:eastAsia="仿宋" w:cs="仿宋"/>
          <w:sz w:val="32"/>
          <w:szCs w:val="32"/>
          <w:lang w:val="en-US" w:eastAsia="zh-CN"/>
        </w:rPr>
        <w:t>5</w:t>
      </w:r>
      <w:r>
        <w:rPr>
          <w:rFonts w:hint="eastAsia" w:ascii="仿宋" w:hAnsi="仿宋" w:eastAsia="仿宋" w:cs="仿宋"/>
          <w:sz w:val="32"/>
          <w:szCs w:val="32"/>
        </w:rPr>
        <w:t>月</w:t>
      </w:r>
      <w:r>
        <w:rPr>
          <w:rFonts w:hint="eastAsia" w:ascii="仿宋" w:hAnsi="仿宋" w:eastAsia="仿宋" w:cs="仿宋"/>
          <w:sz w:val="32"/>
          <w:szCs w:val="32"/>
          <w:lang w:val="en-US" w:eastAsia="zh-CN"/>
        </w:rPr>
        <w:t>20</w:t>
      </w:r>
      <w:r>
        <w:rPr>
          <w:rFonts w:hint="eastAsia" w:ascii="仿宋" w:hAnsi="仿宋" w:eastAsia="仿宋" w:cs="仿宋"/>
          <w:sz w:val="32"/>
          <w:szCs w:val="32"/>
        </w:rPr>
        <w:t>日</w:t>
      </w:r>
    </w:p>
    <w:p>
      <w:pPr>
        <w:keepNext w:val="0"/>
        <w:keepLines w:val="0"/>
        <w:pageBreakBefore w:val="0"/>
        <w:kinsoku/>
        <w:wordWrap/>
        <w:overflowPunct/>
        <w:topLinePunct w:val="0"/>
        <w:autoSpaceDE/>
        <w:autoSpaceDN/>
        <w:bidi w:val="0"/>
        <w:spacing w:line="560" w:lineRule="exact"/>
        <w:jc w:val="both"/>
        <w:rPr>
          <w:rFonts w:hint="eastAsia" w:ascii="仿宋" w:hAnsi="仿宋" w:eastAsia="仿宋" w:cs="仿宋"/>
          <w:sz w:val="30"/>
          <w:szCs w:val="30"/>
          <w:lang w:val="en-US" w:eastAsia="zh-CN"/>
        </w:rPr>
      </w:pPr>
    </w:p>
    <w:p>
      <w:pPr>
        <w:keepNext w:val="0"/>
        <w:keepLines w:val="0"/>
        <w:pageBreakBefore w:val="0"/>
        <w:kinsoku/>
        <w:wordWrap/>
        <w:overflowPunct/>
        <w:topLinePunct w:val="0"/>
        <w:autoSpaceDE/>
        <w:autoSpaceDN/>
        <w:bidi w:val="0"/>
        <w:spacing w:line="56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（此件公开发布）</w:t>
      </w:r>
    </w:p>
    <w:p>
      <w:pPr>
        <w:keepNext w:val="0"/>
        <w:keepLines w:val="0"/>
        <w:pageBreakBefore w:val="0"/>
        <w:kinsoku/>
        <w:wordWrap/>
        <w:overflowPunct/>
        <w:topLinePunct w:val="0"/>
        <w:autoSpaceDE/>
        <w:autoSpaceDN/>
        <w:bidi w:val="0"/>
        <w:spacing w:line="560" w:lineRule="exact"/>
        <w:ind w:firstLine="640" w:firstLineChars="200"/>
        <w:jc w:val="both"/>
        <w:rPr>
          <w:rFonts w:hint="eastAsia" w:ascii="仿宋" w:hAnsi="仿宋" w:eastAsia="仿宋" w:cs="仿宋"/>
          <w:sz w:val="32"/>
          <w:szCs w:val="32"/>
          <w:lang w:val="en-US" w:eastAsia="zh-CN"/>
        </w:rPr>
      </w:pPr>
      <w:bookmarkStart w:id="4" w:name="_GoBack"/>
      <w:bookmarkEnd w:id="4"/>
    </w:p>
    <w:p>
      <w:pPr>
        <w:spacing w:line="520" w:lineRule="exact"/>
        <w:jc w:val="left"/>
        <w:rPr>
          <w:rFonts w:ascii="仿宋_GB2312" w:eastAsia="仿宋_GB2312" w:hAnsiTheme="minorEastAsia"/>
          <w:sz w:val="32"/>
          <w:szCs w:val="32"/>
        </w:rPr>
      </w:pPr>
      <w:r>
        <w:rPr>
          <w:rFonts w:hint="eastAsia" w:ascii="仿宋_GB2312" w:eastAsia="仿宋_GB2312" w:hAnsiTheme="minorEastAsia"/>
          <w:sz w:val="32"/>
          <w:szCs w:val="32"/>
        </w:rPr>
        <w:t>附件1：</w:t>
      </w:r>
      <w:r>
        <w:rPr>
          <w:rFonts w:hint="eastAsia" w:ascii="仿宋_GB2312" w:hAnsi="Times New Romans" w:eastAsia="仿宋_GB2312"/>
          <w:bCs/>
          <w:sz w:val="32"/>
          <w:szCs w:val="32"/>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hint="eastAsia" w:ascii="仿宋_GB2312" w:hAnsi="Times New Romans" w:eastAsia="仿宋_GB2312"/>
          <w:bCs/>
          <w:sz w:val="32"/>
          <w:szCs w:val="32"/>
        </w:rPr>
        <w:instrText xml:space="preserve">ADDIN CNKISM.UserStyle</w:instrText>
      </w:r>
      <w:r>
        <w:rPr>
          <w:rFonts w:hint="eastAsia" w:ascii="仿宋_GB2312" w:hAnsi="Times New Romans" w:eastAsia="仿宋_GB2312"/>
          <w:bCs/>
          <w:sz w:val="32"/>
          <w:szCs w:val="32"/>
        </w:rPr>
        <w:fldChar w:fldCharType="end"/>
      </w:r>
    </w:p>
    <w:p>
      <w:pPr>
        <w:spacing w:line="520" w:lineRule="exact"/>
        <w:jc w:val="center"/>
        <w:rPr>
          <w:rFonts w:ascii="Times New Romans" w:hAnsi="Times New Romans" w:eastAsia="仿宋_GB2312"/>
          <w:bCs/>
          <w:sz w:val="44"/>
          <w:szCs w:val="44"/>
        </w:rPr>
      </w:pPr>
    </w:p>
    <w:p>
      <w:pPr>
        <w:spacing w:line="520" w:lineRule="exact"/>
        <w:jc w:val="center"/>
        <w:rPr>
          <w:rFonts w:ascii="Times New Romans" w:hAnsi="Times New Romans" w:eastAsia="仿宋_GB2312"/>
          <w:b/>
          <w:bCs/>
          <w:sz w:val="44"/>
          <w:szCs w:val="44"/>
        </w:rPr>
      </w:pPr>
    </w:p>
    <w:p>
      <w:pPr>
        <w:spacing w:line="520" w:lineRule="exact"/>
        <w:jc w:val="center"/>
        <w:rPr>
          <w:rFonts w:ascii="Times New Romans" w:hAnsi="Times New Romans" w:eastAsia="仿宋_GB2312"/>
          <w:b/>
          <w:bCs/>
          <w:sz w:val="44"/>
          <w:szCs w:val="44"/>
        </w:rPr>
      </w:pPr>
    </w:p>
    <w:p>
      <w:pPr>
        <w:spacing w:line="520" w:lineRule="exact"/>
        <w:jc w:val="center"/>
        <w:rPr>
          <w:rFonts w:ascii="Times New Romans" w:hAnsi="Times New Romans" w:eastAsia="仿宋_GB2312"/>
          <w:b/>
          <w:bCs/>
          <w:sz w:val="44"/>
          <w:szCs w:val="44"/>
        </w:rPr>
      </w:pPr>
    </w:p>
    <w:p>
      <w:pPr>
        <w:spacing w:line="720" w:lineRule="exact"/>
        <w:jc w:val="center"/>
        <w:rPr>
          <w:rFonts w:ascii="方正小标宋简体" w:hAnsi="Times New Romans" w:eastAsia="方正小标宋简体"/>
          <w:bCs/>
          <w:sz w:val="36"/>
          <w:szCs w:val="36"/>
        </w:rPr>
      </w:pPr>
      <w:r>
        <w:rPr>
          <w:rFonts w:ascii="方正小标宋简体" w:hAnsi="Times New Romans" w:eastAsia="方正小标宋简体"/>
          <w:bCs/>
          <w:sz w:val="36"/>
          <w:szCs w:val="36"/>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方正小标宋简体" w:hAnsi="Times New Romans" w:eastAsia="方正小标宋简体"/>
          <w:bCs/>
          <w:sz w:val="36"/>
          <w:szCs w:val="36"/>
        </w:rPr>
        <w:instrText xml:space="preserve">ADDIN CNKISM.UserStyle</w:instrText>
      </w:r>
      <w:r>
        <w:rPr>
          <w:rFonts w:ascii="方正小标宋简体" w:hAnsi="Times New Romans" w:eastAsia="方正小标宋简体"/>
          <w:bCs/>
          <w:sz w:val="36"/>
          <w:szCs w:val="36"/>
        </w:rPr>
        <w:fldChar w:fldCharType="end"/>
      </w:r>
      <w:r>
        <w:rPr>
          <w:rFonts w:hint="eastAsia" w:ascii="方正小标宋简体" w:hAnsi="Times New Romans" w:eastAsia="方正小标宋简体"/>
          <w:bCs/>
          <w:sz w:val="36"/>
          <w:szCs w:val="36"/>
        </w:rPr>
        <w:t>中国梦—行动有我：2022年全国中小学</w:t>
      </w:r>
    </w:p>
    <w:p>
      <w:pPr>
        <w:spacing w:line="720" w:lineRule="exact"/>
        <w:jc w:val="center"/>
        <w:rPr>
          <w:rFonts w:ascii="方正小标宋简体" w:hAnsi="Times New Romans" w:eastAsia="方正小标宋简体"/>
          <w:b/>
          <w:bCs/>
          <w:sz w:val="36"/>
          <w:szCs w:val="36"/>
        </w:rPr>
      </w:pPr>
      <w:r>
        <w:rPr>
          <w:rFonts w:hint="eastAsia" w:ascii="方正小标宋简体" w:hAnsi="Times New Romans" w:eastAsia="方正小标宋简体"/>
          <w:bCs/>
          <w:sz w:val="36"/>
          <w:szCs w:val="36"/>
        </w:rPr>
        <w:t>校本德育视频课程和教育案例征集展播活动</w:t>
      </w:r>
    </w:p>
    <w:p>
      <w:pPr>
        <w:spacing w:line="720" w:lineRule="exact"/>
        <w:jc w:val="center"/>
        <w:rPr>
          <w:rFonts w:ascii="Times New Romans" w:hAnsi="Times New Romans" w:eastAsia="方正小标宋简体"/>
          <w:b/>
          <w:bCs/>
          <w:sz w:val="44"/>
          <w:szCs w:val="44"/>
        </w:rPr>
      </w:pPr>
    </w:p>
    <w:p>
      <w:pPr>
        <w:spacing w:line="720" w:lineRule="exact"/>
        <w:jc w:val="center"/>
        <w:rPr>
          <w:rFonts w:ascii="Times New Romans" w:hAnsi="Times New Romans" w:eastAsia="方正小标宋简体"/>
          <w:b/>
          <w:bCs/>
          <w:sz w:val="96"/>
          <w:szCs w:val="44"/>
        </w:rPr>
      </w:pPr>
    </w:p>
    <w:p>
      <w:pPr>
        <w:spacing w:line="360" w:lineRule="auto"/>
        <w:jc w:val="center"/>
        <w:rPr>
          <w:rFonts w:ascii="Times New Romans" w:hAnsi="Times New Romans" w:eastAsia="方正小标宋简体"/>
          <w:bCs/>
          <w:sz w:val="96"/>
          <w:szCs w:val="44"/>
        </w:rPr>
      </w:pPr>
      <w:r>
        <w:rPr>
          <w:rFonts w:hint="eastAsia" w:ascii="Times New Romans" w:hAnsi="Times New Romans" w:eastAsia="方正小标宋简体"/>
          <w:bCs/>
          <w:sz w:val="96"/>
          <w:szCs w:val="44"/>
        </w:rPr>
        <w:t>指</w:t>
      </w:r>
    </w:p>
    <w:p>
      <w:pPr>
        <w:spacing w:line="360" w:lineRule="auto"/>
        <w:jc w:val="center"/>
        <w:rPr>
          <w:rFonts w:ascii="Times New Romans" w:hAnsi="Times New Romans" w:eastAsia="方正小标宋简体"/>
          <w:bCs/>
          <w:sz w:val="96"/>
          <w:szCs w:val="44"/>
        </w:rPr>
      </w:pPr>
    </w:p>
    <w:p>
      <w:pPr>
        <w:spacing w:line="360" w:lineRule="auto"/>
        <w:jc w:val="center"/>
        <w:rPr>
          <w:rFonts w:ascii="Times New Romans" w:hAnsi="Times New Romans" w:eastAsia="方正小标宋简体"/>
          <w:bCs/>
          <w:spacing w:val="-20"/>
          <w:sz w:val="44"/>
          <w:szCs w:val="44"/>
        </w:rPr>
      </w:pPr>
      <w:r>
        <w:rPr>
          <w:rFonts w:hint="eastAsia" w:ascii="Times New Romans" w:hAnsi="Times New Romans" w:eastAsia="方正小标宋简体"/>
          <w:bCs/>
          <w:sz w:val="96"/>
          <w:szCs w:val="44"/>
        </w:rPr>
        <w:t>南</w:t>
      </w:r>
    </w:p>
    <w:p>
      <w:pPr>
        <w:spacing w:line="520" w:lineRule="exact"/>
        <w:ind w:firstLine="643"/>
        <w:rPr>
          <w:rFonts w:ascii="Times New Romans" w:hAnsi="Times New Romans" w:eastAsia="仿宋_GB2312"/>
          <w:b/>
          <w:sz w:val="28"/>
          <w:szCs w:val="28"/>
        </w:rPr>
      </w:pPr>
    </w:p>
    <w:p>
      <w:pPr>
        <w:spacing w:line="520" w:lineRule="exact"/>
        <w:ind w:firstLine="643"/>
        <w:rPr>
          <w:rFonts w:ascii="Times New Romans" w:hAnsi="Times New Romans" w:eastAsia="仿宋_GB2312"/>
          <w:b/>
          <w:sz w:val="28"/>
          <w:szCs w:val="28"/>
        </w:rPr>
      </w:pPr>
    </w:p>
    <w:p>
      <w:pPr>
        <w:spacing w:line="520" w:lineRule="exact"/>
        <w:ind w:firstLine="643"/>
        <w:rPr>
          <w:rFonts w:ascii="Times New Romans" w:hAnsi="Times New Romans" w:eastAsia="仿宋_GB2312"/>
          <w:b/>
          <w:sz w:val="28"/>
          <w:szCs w:val="28"/>
        </w:rPr>
      </w:pPr>
    </w:p>
    <w:p>
      <w:pPr>
        <w:jc w:val="center"/>
        <w:rPr>
          <w:rFonts w:ascii="仿宋_GB2312" w:hAnsi="宋体" w:eastAsia="仿宋_GB2312"/>
          <w:b/>
          <w:bCs/>
          <w:sz w:val="32"/>
        </w:rPr>
      </w:pPr>
    </w:p>
    <w:p>
      <w:pPr>
        <w:jc w:val="center"/>
        <w:rPr>
          <w:rFonts w:ascii="仿宋_GB2312" w:hAnsi="宋体" w:eastAsia="仿宋_GB2312"/>
          <w:bCs/>
          <w:sz w:val="32"/>
        </w:rPr>
      </w:pPr>
      <w:r>
        <w:rPr>
          <w:rFonts w:hint="eastAsia" w:ascii="仿宋_GB2312" w:hAnsi="宋体" w:eastAsia="仿宋_GB2312"/>
          <w:bCs/>
          <w:sz w:val="32"/>
        </w:rPr>
        <w:t>活动主办单位</w:t>
      </w:r>
    </w:p>
    <w:p>
      <w:pPr>
        <w:jc w:val="center"/>
        <w:rPr>
          <w:rFonts w:ascii="仿宋_GB2312" w:hAnsi="宋体" w:eastAsia="仿宋_GB2312"/>
          <w:bCs/>
          <w:sz w:val="32"/>
        </w:rPr>
      </w:pPr>
      <w:r>
        <w:rPr>
          <w:rFonts w:hint="eastAsia" w:ascii="仿宋_GB2312" w:hAnsi="宋体" w:eastAsia="仿宋_GB2312"/>
          <w:bCs/>
          <w:sz w:val="32"/>
        </w:rPr>
        <w:t>2022年4月</w:t>
      </w:r>
    </w:p>
    <w:p>
      <w:pPr>
        <w:spacing w:line="520" w:lineRule="exact"/>
        <w:ind w:firstLine="643"/>
        <w:rPr>
          <w:rFonts w:ascii="Times New Romans" w:hAnsi="Times New Romans" w:eastAsia="仿宋_GB2312"/>
          <w:b/>
          <w:sz w:val="28"/>
          <w:szCs w:val="28"/>
        </w:rPr>
      </w:pPr>
    </w:p>
    <w:p>
      <w:pPr>
        <w:spacing w:line="520" w:lineRule="exact"/>
        <w:ind w:firstLine="643"/>
        <w:rPr>
          <w:rFonts w:ascii="Times New Romans" w:hAnsi="Times New Romans" w:eastAsia="仿宋_GB2312"/>
          <w:b/>
          <w:sz w:val="28"/>
          <w:szCs w:val="28"/>
        </w:rPr>
      </w:pPr>
    </w:p>
    <w:p>
      <w:pPr>
        <w:spacing w:line="520" w:lineRule="exact"/>
        <w:jc w:val="center"/>
        <w:rPr>
          <w:rFonts w:ascii="黑体" w:hAnsi="黑体" w:eastAsia="黑体"/>
          <w:sz w:val="40"/>
          <w:szCs w:val="30"/>
        </w:rPr>
      </w:pPr>
      <w:r>
        <w:rPr>
          <w:rFonts w:hint="eastAsia" w:ascii="黑体" w:hAnsi="黑体" w:eastAsia="黑体"/>
          <w:sz w:val="40"/>
          <w:szCs w:val="30"/>
        </w:rPr>
        <w:t>目   录</w:t>
      </w:r>
    </w:p>
    <w:p>
      <w:pPr>
        <w:spacing w:line="520" w:lineRule="exact"/>
        <w:jc w:val="center"/>
        <w:rPr>
          <w:rFonts w:ascii="黑体" w:hAnsi="黑体" w:eastAsia="黑体"/>
          <w:b/>
          <w:sz w:val="40"/>
          <w:szCs w:val="30"/>
        </w:rPr>
      </w:pPr>
    </w:p>
    <w:p>
      <w:pPr>
        <w:spacing w:line="520" w:lineRule="exact"/>
        <w:rPr>
          <w:rFonts w:ascii="黑体" w:hAnsi="黑体" w:eastAsia="黑体"/>
          <w:sz w:val="40"/>
          <w:szCs w:val="30"/>
        </w:rPr>
      </w:pPr>
      <w:r>
        <w:rPr>
          <w:rFonts w:hint="eastAsia" w:ascii="黑体" w:hAnsi="黑体" w:eastAsia="黑体"/>
          <w:sz w:val="32"/>
          <w:szCs w:val="32"/>
        </w:rPr>
        <w:t>一、活动目的</w:t>
      </w:r>
    </w:p>
    <w:p>
      <w:pPr>
        <w:spacing w:line="520" w:lineRule="exact"/>
        <w:rPr>
          <w:rFonts w:ascii="黑体" w:hAnsi="黑体" w:eastAsia="黑体"/>
          <w:sz w:val="32"/>
          <w:szCs w:val="32"/>
        </w:rPr>
      </w:pPr>
      <w:r>
        <w:rPr>
          <w:rFonts w:hint="eastAsia" w:ascii="黑体" w:hAnsi="黑体" w:eastAsia="黑体"/>
          <w:sz w:val="32"/>
          <w:szCs w:val="32"/>
        </w:rPr>
        <w:t>二、</w:t>
      </w:r>
      <w:bookmarkStart w:id="0" w:name="_Hlk524639371"/>
      <w:r>
        <w:rPr>
          <w:rFonts w:hint="eastAsia" w:ascii="黑体" w:hAnsi="黑体" w:eastAsia="黑体"/>
          <w:sz w:val="32"/>
          <w:szCs w:val="32"/>
        </w:rPr>
        <w:t>活动主题</w:t>
      </w:r>
    </w:p>
    <w:bookmarkEnd w:id="0"/>
    <w:p>
      <w:pPr>
        <w:spacing w:line="520" w:lineRule="exact"/>
        <w:rPr>
          <w:rFonts w:ascii="黑体" w:hAnsi="黑体" w:eastAsia="黑体"/>
          <w:sz w:val="32"/>
          <w:szCs w:val="32"/>
        </w:rPr>
      </w:pPr>
      <w:r>
        <w:rPr>
          <w:rFonts w:hint="eastAsia" w:ascii="黑体" w:hAnsi="黑体" w:eastAsia="黑体"/>
          <w:sz w:val="32"/>
          <w:szCs w:val="32"/>
        </w:rPr>
        <w:t>三、参加对象</w:t>
      </w:r>
    </w:p>
    <w:p>
      <w:pPr>
        <w:spacing w:line="520" w:lineRule="exact"/>
        <w:rPr>
          <w:rFonts w:ascii="黑体" w:hAnsi="黑体" w:eastAsia="黑体"/>
          <w:sz w:val="32"/>
          <w:szCs w:val="32"/>
        </w:rPr>
      </w:pPr>
      <w:r>
        <w:rPr>
          <w:rFonts w:hint="eastAsia" w:ascii="黑体" w:hAnsi="黑体" w:eastAsia="黑体"/>
          <w:sz w:val="32"/>
          <w:szCs w:val="32"/>
        </w:rPr>
        <w:t>四、实施建议</w:t>
      </w:r>
    </w:p>
    <w:p>
      <w:pPr>
        <w:spacing w:line="520" w:lineRule="exact"/>
        <w:rPr>
          <w:rFonts w:ascii="黑体" w:hAnsi="黑体" w:eastAsia="黑体"/>
          <w:sz w:val="32"/>
          <w:szCs w:val="32"/>
        </w:rPr>
      </w:pPr>
      <w:r>
        <w:rPr>
          <w:rFonts w:hint="eastAsia" w:ascii="黑体" w:hAnsi="黑体" w:eastAsia="黑体"/>
          <w:sz w:val="32"/>
          <w:szCs w:val="32"/>
        </w:rPr>
        <w:t>五、作品要求</w:t>
      </w:r>
    </w:p>
    <w:p>
      <w:pPr>
        <w:spacing w:line="520" w:lineRule="exact"/>
        <w:ind w:firstLine="640" w:firstLineChars="200"/>
        <w:rPr>
          <w:rFonts w:ascii="仿宋_GB2312" w:hAnsi="楷体" w:eastAsia="仿宋_GB2312"/>
          <w:sz w:val="32"/>
          <w:szCs w:val="32"/>
        </w:rPr>
      </w:pPr>
      <w:r>
        <w:rPr>
          <w:rFonts w:hint="eastAsia" w:ascii="仿宋_GB2312" w:hAnsi="楷体" w:eastAsia="仿宋_GB2312"/>
          <w:sz w:val="32"/>
          <w:szCs w:val="32"/>
        </w:rPr>
        <w:t>（一）校本德育视频课程</w:t>
      </w:r>
    </w:p>
    <w:p>
      <w:pPr>
        <w:spacing w:line="520" w:lineRule="exact"/>
        <w:ind w:firstLine="640" w:firstLineChars="200"/>
        <w:rPr>
          <w:rFonts w:ascii="仿宋_GB2312" w:hAnsi="楷体" w:eastAsia="仿宋_GB2312"/>
          <w:sz w:val="32"/>
          <w:szCs w:val="32"/>
        </w:rPr>
      </w:pPr>
      <w:r>
        <w:rPr>
          <w:rFonts w:hint="eastAsia" w:ascii="仿宋_GB2312" w:hAnsi="楷体" w:eastAsia="仿宋_GB2312"/>
          <w:sz w:val="32"/>
          <w:szCs w:val="32"/>
        </w:rPr>
        <w:t>（二）教育案例</w:t>
      </w:r>
    </w:p>
    <w:p>
      <w:pPr>
        <w:spacing w:line="520" w:lineRule="exact"/>
        <w:rPr>
          <w:rFonts w:ascii="黑体" w:hAnsi="黑体" w:eastAsia="黑体"/>
          <w:sz w:val="32"/>
          <w:szCs w:val="32"/>
        </w:rPr>
      </w:pPr>
      <w:r>
        <w:rPr>
          <w:rFonts w:hint="eastAsia" w:ascii="黑体" w:hAnsi="黑体" w:eastAsia="黑体"/>
          <w:sz w:val="32"/>
          <w:szCs w:val="32"/>
        </w:rPr>
        <w:t>六、作品报送、推荐与展播</w:t>
      </w:r>
    </w:p>
    <w:p>
      <w:pPr>
        <w:spacing w:line="520" w:lineRule="exact"/>
        <w:ind w:firstLine="640" w:firstLineChars="200"/>
        <w:rPr>
          <w:rFonts w:ascii="仿宋_GB2312" w:hAnsi="楷体" w:eastAsia="仿宋_GB2312"/>
          <w:sz w:val="32"/>
          <w:szCs w:val="32"/>
        </w:rPr>
      </w:pPr>
      <w:r>
        <w:rPr>
          <w:rFonts w:hint="eastAsia" w:ascii="仿宋_GB2312" w:hAnsi="楷体" w:eastAsia="仿宋_GB2312"/>
          <w:sz w:val="32"/>
          <w:szCs w:val="32"/>
        </w:rPr>
        <w:t>（一）作品报送</w:t>
      </w:r>
    </w:p>
    <w:p>
      <w:pPr>
        <w:spacing w:line="520" w:lineRule="exact"/>
        <w:ind w:firstLine="640" w:firstLineChars="200"/>
        <w:rPr>
          <w:rFonts w:ascii="仿宋_GB2312" w:hAnsi="楷体" w:eastAsia="仿宋_GB2312"/>
          <w:sz w:val="32"/>
          <w:szCs w:val="32"/>
        </w:rPr>
      </w:pPr>
      <w:r>
        <w:rPr>
          <w:rFonts w:hint="eastAsia" w:ascii="仿宋_GB2312" w:hAnsi="楷体" w:eastAsia="仿宋_GB2312"/>
          <w:sz w:val="32"/>
          <w:szCs w:val="32"/>
        </w:rPr>
        <w:t>（二）作品推荐</w:t>
      </w:r>
    </w:p>
    <w:p>
      <w:pPr>
        <w:spacing w:line="520" w:lineRule="exact"/>
        <w:ind w:firstLine="640" w:firstLineChars="200"/>
        <w:rPr>
          <w:rFonts w:ascii="仿宋_GB2312" w:hAnsi="楷体" w:eastAsia="仿宋_GB2312"/>
          <w:sz w:val="32"/>
          <w:szCs w:val="32"/>
        </w:rPr>
      </w:pPr>
      <w:r>
        <w:rPr>
          <w:rFonts w:hint="eastAsia" w:ascii="仿宋_GB2312" w:hAnsi="楷体" w:eastAsia="仿宋_GB2312"/>
          <w:sz w:val="32"/>
          <w:szCs w:val="32"/>
        </w:rPr>
        <w:t>（三）作品展播</w:t>
      </w:r>
    </w:p>
    <w:p>
      <w:pPr>
        <w:spacing w:line="520" w:lineRule="exact"/>
        <w:rPr>
          <w:rFonts w:ascii="黑体" w:hAnsi="黑体" w:eastAsia="黑体"/>
          <w:sz w:val="32"/>
          <w:szCs w:val="32"/>
        </w:rPr>
      </w:pPr>
      <w:r>
        <w:rPr>
          <w:rFonts w:hint="eastAsia" w:ascii="黑体" w:hAnsi="黑体" w:eastAsia="黑体"/>
          <w:sz w:val="32"/>
          <w:szCs w:val="32"/>
        </w:rPr>
        <w:t>七、活动组织</w:t>
      </w:r>
    </w:p>
    <w:p>
      <w:pPr>
        <w:spacing w:line="520" w:lineRule="exact"/>
        <w:rPr>
          <w:rFonts w:ascii="黑体" w:hAnsi="黑体" w:eastAsia="黑体"/>
          <w:sz w:val="32"/>
          <w:szCs w:val="32"/>
        </w:rPr>
      </w:pPr>
      <w:r>
        <w:rPr>
          <w:rFonts w:hint="eastAsia" w:ascii="黑体" w:hAnsi="黑体" w:eastAsia="黑体"/>
          <w:sz w:val="32"/>
          <w:szCs w:val="32"/>
        </w:rPr>
        <w:t>八、注意事项</w:t>
      </w:r>
    </w:p>
    <w:p>
      <w:pPr>
        <w:spacing w:line="520" w:lineRule="exact"/>
        <w:ind w:firstLine="600" w:firstLineChars="200"/>
        <w:rPr>
          <w:rFonts w:ascii="楷体" w:hAnsi="楷体" w:eastAsia="楷体"/>
          <w:sz w:val="30"/>
          <w:szCs w:val="30"/>
        </w:rPr>
      </w:pPr>
    </w:p>
    <w:p>
      <w:pPr>
        <w:spacing w:line="520" w:lineRule="exact"/>
        <w:ind w:firstLine="600" w:firstLineChars="200"/>
        <w:rPr>
          <w:rFonts w:ascii="楷体" w:hAnsi="楷体" w:eastAsia="楷体"/>
          <w:sz w:val="30"/>
          <w:szCs w:val="30"/>
        </w:rPr>
      </w:pPr>
    </w:p>
    <w:p>
      <w:pPr>
        <w:spacing w:line="520" w:lineRule="exact"/>
        <w:ind w:firstLine="600" w:firstLineChars="200"/>
        <w:rPr>
          <w:rFonts w:ascii="楷体" w:hAnsi="楷体" w:eastAsia="楷体"/>
          <w:sz w:val="30"/>
          <w:szCs w:val="30"/>
        </w:rPr>
      </w:pPr>
    </w:p>
    <w:p>
      <w:pPr>
        <w:spacing w:line="520" w:lineRule="exact"/>
        <w:ind w:firstLine="600" w:firstLineChars="200"/>
        <w:rPr>
          <w:rFonts w:ascii="楷体" w:hAnsi="楷体" w:eastAsia="楷体"/>
          <w:sz w:val="30"/>
          <w:szCs w:val="30"/>
        </w:rPr>
      </w:pPr>
    </w:p>
    <w:p>
      <w:pPr>
        <w:spacing w:line="520" w:lineRule="exact"/>
        <w:ind w:left="420" w:firstLine="420"/>
        <w:rPr>
          <w:rFonts w:ascii="仿宋_GB2312" w:hAnsi="楷体" w:eastAsia="仿宋_GB2312"/>
          <w:sz w:val="32"/>
          <w:szCs w:val="32"/>
        </w:rPr>
      </w:pPr>
    </w:p>
    <w:p>
      <w:pPr>
        <w:spacing w:line="520" w:lineRule="exact"/>
        <w:ind w:left="420" w:firstLine="420"/>
        <w:rPr>
          <w:rFonts w:ascii="仿宋_GB2312" w:hAnsi="楷体" w:eastAsia="仿宋_GB2312"/>
          <w:sz w:val="32"/>
          <w:szCs w:val="32"/>
        </w:rPr>
      </w:pPr>
    </w:p>
    <w:p>
      <w:pPr>
        <w:spacing w:line="520" w:lineRule="exact"/>
        <w:ind w:left="420" w:firstLine="420"/>
        <w:rPr>
          <w:rFonts w:ascii="仿宋_GB2312" w:hAnsi="楷体" w:eastAsia="仿宋_GB2312"/>
          <w:sz w:val="32"/>
          <w:szCs w:val="32"/>
        </w:rPr>
      </w:pPr>
    </w:p>
    <w:p>
      <w:pPr>
        <w:spacing w:line="520" w:lineRule="exact"/>
        <w:ind w:left="420" w:firstLine="420"/>
        <w:rPr>
          <w:rFonts w:ascii="仿宋_GB2312" w:hAnsi="楷体" w:eastAsia="仿宋_GB2312"/>
          <w:sz w:val="32"/>
          <w:szCs w:val="32"/>
        </w:rPr>
      </w:pPr>
    </w:p>
    <w:p>
      <w:pPr>
        <w:spacing w:line="520" w:lineRule="exact"/>
        <w:ind w:left="420" w:firstLine="420"/>
        <w:rPr>
          <w:rFonts w:hint="eastAsia" w:ascii="仿宋_GB2312" w:hAnsi="楷体" w:eastAsia="仿宋_GB2312"/>
          <w:sz w:val="32"/>
          <w:szCs w:val="32"/>
        </w:rPr>
      </w:pPr>
    </w:p>
    <w:p>
      <w:pPr>
        <w:jc w:val="left"/>
        <w:rPr>
          <w:rFonts w:ascii="仿宋_GB2312" w:hAnsi="仿宋" w:eastAsia="仿宋_GB2312"/>
          <w:sz w:val="32"/>
          <w:szCs w:val="32"/>
        </w:rPr>
      </w:pPr>
      <w:r>
        <w:br w:type="page"/>
      </w:r>
    </w:p>
    <w:p>
      <w:pPr>
        <w:pStyle w:val="19"/>
        <w:numPr>
          <w:ilvl w:val="0"/>
          <w:numId w:val="1"/>
        </w:numPr>
        <w:ind w:firstLineChars="0"/>
        <w:rPr>
          <w:rFonts w:ascii="黑体" w:hAnsi="黑体" w:eastAsia="黑体"/>
        </w:rPr>
      </w:pPr>
      <w:r>
        <w:rPr>
          <w:rFonts w:hint="eastAsia" w:ascii="黑体" w:hAnsi="黑体" w:eastAsia="黑体"/>
        </w:rPr>
        <w:t>活动目的</w:t>
      </w:r>
    </w:p>
    <w:p>
      <w:pPr>
        <w:pStyle w:val="19"/>
        <w:ind w:firstLine="640"/>
        <w:rPr>
          <w:rFonts w:hAnsiTheme="minorEastAsia"/>
        </w:rPr>
      </w:pPr>
      <w:r>
        <w:rPr>
          <w:rFonts w:hint="eastAsia"/>
        </w:rPr>
        <w:t>为深入学习宣传贯彻党的十九大精神，</w:t>
      </w:r>
      <w:r>
        <w:rPr>
          <w:rFonts w:hint="eastAsia" w:hAnsiTheme="minorEastAsia"/>
        </w:rPr>
        <w:t>落实《中小学德育工作指南》“用好地方和学校课程”的要求，鼓励学校</w:t>
      </w:r>
      <w:r>
        <w:rPr>
          <w:rFonts w:hint="eastAsia" w:hAnsi="微软雅黑" w:cs="宋体"/>
        </w:rPr>
        <w:t>因地制宜开发校本德育视频课程，</w:t>
      </w:r>
      <w:r>
        <w:rPr>
          <w:rFonts w:hint="eastAsia" w:hAnsiTheme="minorEastAsia"/>
        </w:rPr>
        <w:t>促进学校德育创新，提高中小学校利用信息技术开发和应用校本德育视频课程的整体水平，教育部教育技术与资源发展中心（中央电化教育馆）〔以下简称“中心（馆）”〕继续组织开展“中国梦—行动有我：2</w:t>
      </w:r>
      <w:r>
        <w:rPr>
          <w:rFonts w:hAnsiTheme="minorEastAsia"/>
        </w:rPr>
        <w:t>022</w:t>
      </w:r>
      <w:r>
        <w:rPr>
          <w:rFonts w:hint="eastAsia" w:hAnsiTheme="minorEastAsia"/>
        </w:rPr>
        <w:t>年</w:t>
      </w:r>
      <w:r>
        <w:rPr>
          <w:rFonts w:hAnsiTheme="minorEastAsia"/>
        </w:rPr>
        <w:t>全国中小学校本德育视频课程</w:t>
      </w:r>
      <w:r>
        <w:rPr>
          <w:rFonts w:hint="eastAsia" w:hAnsiTheme="minorEastAsia"/>
        </w:rPr>
        <w:t>和教育案例征集展播活动”。</w:t>
      </w:r>
    </w:p>
    <w:p>
      <w:pPr>
        <w:pStyle w:val="19"/>
        <w:ind w:firstLine="640"/>
        <w:rPr>
          <w:rFonts w:hAnsiTheme="minorEastAsia"/>
        </w:rPr>
      </w:pPr>
      <w:r>
        <w:rPr>
          <w:rFonts w:hAnsiTheme="minorEastAsia"/>
        </w:rPr>
        <w:t>通过</w:t>
      </w:r>
      <w:r>
        <w:rPr>
          <w:rFonts w:hint="eastAsia" w:hAnsiTheme="minorEastAsia"/>
        </w:rPr>
        <w:t>该</w:t>
      </w:r>
      <w:r>
        <w:rPr>
          <w:rFonts w:hAnsiTheme="minorEastAsia"/>
        </w:rPr>
        <w:t>活动</w:t>
      </w:r>
      <w:r>
        <w:rPr>
          <w:rFonts w:hint="eastAsia" w:hAnsiTheme="minorEastAsia"/>
        </w:rPr>
        <w:t>推动建设一批方向正确、内容完善的优质中小学校本德育视频课程</w:t>
      </w:r>
      <w:r>
        <w:rPr>
          <w:rFonts w:hint="eastAsia" w:asciiTheme="minorEastAsia" w:hAnsiTheme="minorEastAsia"/>
          <w:sz w:val="28"/>
          <w:szCs w:val="28"/>
        </w:rPr>
        <w:t>，</w:t>
      </w:r>
      <w:r>
        <w:rPr>
          <w:rFonts w:hint="eastAsia" w:hAnsiTheme="minorEastAsia"/>
        </w:rPr>
        <w:t>形成可示范</w:t>
      </w:r>
      <w:r>
        <w:rPr>
          <w:rFonts w:hint="eastAsia" w:hAnsi="楷体"/>
        </w:rPr>
        <w:t>、可推广的典型教育案例，</w:t>
      </w:r>
      <w:r>
        <w:rPr>
          <w:rFonts w:hint="eastAsia" w:hAnsiTheme="minorEastAsia"/>
        </w:rPr>
        <w:t>展示、推广学校优质校本德育视频课程建设与应用成果</w:t>
      </w:r>
      <w:r>
        <w:rPr>
          <w:rFonts w:hint="eastAsia" w:hAnsi="楷体"/>
        </w:rPr>
        <w:t>，实现</w:t>
      </w:r>
      <w:r>
        <w:rPr>
          <w:rFonts w:hint="eastAsia" w:hAnsiTheme="minorEastAsia"/>
        </w:rPr>
        <w:t>信息技术与中小学校德育融合创新发展。</w:t>
      </w:r>
    </w:p>
    <w:p>
      <w:pPr>
        <w:pStyle w:val="19"/>
        <w:ind w:firstLine="640"/>
        <w:rPr>
          <w:shd w:val="clear" w:color="auto" w:fill="FFFFFF"/>
        </w:rPr>
      </w:pPr>
      <w:r>
        <w:rPr>
          <w:rFonts w:hint="eastAsia" w:hAnsi="EucrosiaUPC" w:cs="EucrosiaUPC"/>
        </w:rPr>
        <w:t>所有符合要求的作品将</w:t>
      </w:r>
      <w:r>
        <w:rPr>
          <w:rFonts w:hint="eastAsia"/>
          <w:shd w:val="clear" w:color="auto" w:fill="FFFFFF"/>
        </w:rPr>
        <w:t>在国家教育资源公共服务平台的“中国梦—行动有我：</w:t>
      </w:r>
      <w:r>
        <w:rPr>
          <w:shd w:val="clear" w:color="auto" w:fill="FFFFFF"/>
        </w:rPr>
        <w:t>2022年全国中小学校本德育视频课程</w:t>
      </w:r>
      <w:r>
        <w:rPr>
          <w:rFonts w:hint="eastAsia"/>
          <w:shd w:val="clear" w:color="auto" w:fill="FFFFFF"/>
        </w:rPr>
        <w:t>和教育案例征集展播活动”栏目（以下简称“活动平台”）上展播。</w:t>
      </w:r>
    </w:p>
    <w:p>
      <w:pPr>
        <w:pStyle w:val="19"/>
        <w:numPr>
          <w:ilvl w:val="0"/>
          <w:numId w:val="1"/>
        </w:numPr>
        <w:ind w:firstLineChars="0"/>
        <w:rPr>
          <w:rFonts w:ascii="黑体" w:hAnsi="黑体" w:eastAsia="黑体"/>
        </w:rPr>
      </w:pPr>
      <w:r>
        <w:rPr>
          <w:rFonts w:hint="eastAsia" w:ascii="黑体" w:hAnsi="黑体" w:eastAsia="黑体"/>
        </w:rPr>
        <w:t>活动主题</w:t>
      </w:r>
    </w:p>
    <w:p>
      <w:pPr>
        <w:spacing w:line="520" w:lineRule="exact"/>
        <w:ind w:firstLine="640" w:firstLineChars="200"/>
        <w:rPr>
          <w:rFonts w:ascii="仿宋_GB2312" w:hAnsi="仿宋" w:eastAsia="仿宋_GB2312"/>
          <w:sz w:val="32"/>
          <w:szCs w:val="32"/>
          <w:shd w:val="clear" w:color="auto" w:fill="FFFFFF"/>
        </w:rPr>
      </w:pPr>
      <w:r>
        <w:rPr>
          <w:rFonts w:hint="eastAsia" w:ascii="仿宋_GB2312" w:hAnsi="仿宋" w:eastAsia="仿宋_GB2312"/>
          <w:sz w:val="32"/>
          <w:szCs w:val="32"/>
          <w:shd w:val="clear" w:color="auto" w:fill="FFFFFF"/>
        </w:rPr>
        <w:t>依据国家中小学智慧教育平台专题教育版块的栏目设置要求，本年度活动主题调整为：爱国主义教育、品德教育、中华优秀传统文化教育、心理健康教育、生态文明教育等五类。各学校可结合区域和本校特色，利用信息化手段，开发校本德育视频课程，并通过该</w:t>
      </w:r>
      <w:r>
        <w:rPr>
          <w:rFonts w:ascii="仿宋_GB2312" w:hAnsi="仿宋" w:eastAsia="仿宋_GB2312"/>
          <w:sz w:val="32"/>
          <w:szCs w:val="32"/>
          <w:shd w:val="clear" w:color="auto" w:fill="FFFFFF"/>
        </w:rPr>
        <w:t>课程</w:t>
      </w:r>
      <w:r>
        <w:rPr>
          <w:rFonts w:hint="eastAsia" w:ascii="仿宋_GB2312" w:hAnsi="仿宋" w:eastAsia="仿宋_GB2312"/>
          <w:sz w:val="32"/>
          <w:szCs w:val="32"/>
          <w:shd w:val="clear" w:color="auto" w:fill="FFFFFF"/>
        </w:rPr>
        <w:t>的教学实践，总结形成相关的教育案例。</w:t>
      </w:r>
    </w:p>
    <w:p>
      <w:pPr>
        <w:spacing w:line="520" w:lineRule="exact"/>
        <w:ind w:firstLine="643" w:firstLineChars="200"/>
        <w:rPr>
          <w:rFonts w:ascii="楷体_GB2312" w:eastAsia="楷体_GB2312"/>
          <w:b/>
          <w:sz w:val="32"/>
          <w:szCs w:val="32"/>
          <w:shd w:val="clear" w:color="auto" w:fill="FFFFFF"/>
        </w:rPr>
      </w:pPr>
      <w:r>
        <w:rPr>
          <w:rFonts w:hint="eastAsia" w:ascii="楷体_GB2312" w:eastAsia="楷体_GB2312"/>
          <w:b/>
          <w:sz w:val="32"/>
          <w:szCs w:val="32"/>
          <w:shd w:val="clear" w:color="auto" w:fill="FFFFFF"/>
        </w:rPr>
        <w:t>（一）爱国主义教育</w:t>
      </w:r>
    </w:p>
    <w:p>
      <w:pPr>
        <w:spacing w:line="520" w:lineRule="exact"/>
        <w:ind w:firstLine="640" w:firstLineChars="200"/>
        <w:rPr>
          <w:rFonts w:ascii="仿宋_GB2312" w:eastAsia="仿宋_GB2312"/>
          <w:sz w:val="32"/>
          <w:szCs w:val="32"/>
          <w:shd w:val="clear" w:color="auto" w:fill="FFFFFF"/>
        </w:rPr>
      </w:pPr>
      <w:r>
        <w:rPr>
          <w:rFonts w:ascii="仿宋_GB2312" w:eastAsia="仿宋_GB2312"/>
          <w:sz w:val="32"/>
          <w:szCs w:val="32"/>
          <w:shd w:val="clear" w:color="auto" w:fill="FFFFFF"/>
        </w:rPr>
        <w:t>引导学生增强国家认同</w:t>
      </w:r>
      <w:r>
        <w:rPr>
          <w:rFonts w:hint="eastAsia" w:ascii="仿宋_GB2312" w:eastAsia="仿宋_GB2312"/>
          <w:sz w:val="32"/>
          <w:szCs w:val="32"/>
          <w:shd w:val="clear" w:color="auto" w:fill="FFFFFF"/>
        </w:rPr>
        <w:t>，</w:t>
      </w:r>
      <w:r>
        <w:rPr>
          <w:rFonts w:ascii="仿宋_GB2312" w:eastAsia="仿宋_GB2312"/>
          <w:sz w:val="32"/>
          <w:szCs w:val="32"/>
          <w:shd w:val="clear" w:color="auto" w:fill="FFFFFF"/>
        </w:rPr>
        <w:t>形成爱国情感</w:t>
      </w:r>
      <w:r>
        <w:rPr>
          <w:rFonts w:hint="eastAsia" w:ascii="仿宋_GB2312" w:eastAsia="仿宋_GB2312"/>
          <w:sz w:val="32"/>
          <w:szCs w:val="32"/>
          <w:shd w:val="clear" w:color="auto" w:fill="FFFFFF"/>
        </w:rPr>
        <w:t>，</w:t>
      </w:r>
      <w:r>
        <w:rPr>
          <w:rFonts w:ascii="仿宋_GB2312" w:eastAsia="仿宋_GB2312"/>
          <w:sz w:val="32"/>
          <w:szCs w:val="32"/>
          <w:shd w:val="clear" w:color="auto" w:fill="FFFFFF"/>
        </w:rPr>
        <w:t>树立民族自信</w:t>
      </w:r>
      <w:r>
        <w:rPr>
          <w:rFonts w:hint="eastAsia" w:ascii="仿宋_GB2312" w:eastAsia="仿宋_GB2312"/>
          <w:sz w:val="32"/>
          <w:szCs w:val="32"/>
          <w:shd w:val="clear" w:color="auto" w:fill="FFFFFF"/>
        </w:rPr>
        <w:t>；</w:t>
      </w:r>
      <w:r>
        <w:rPr>
          <w:rFonts w:ascii="仿宋_GB2312" w:eastAsia="仿宋_GB2312"/>
          <w:sz w:val="32"/>
          <w:szCs w:val="32"/>
          <w:shd w:val="clear" w:color="auto" w:fill="FFFFFF"/>
        </w:rPr>
        <w:t>形成为实现中华民族伟大复兴的中国梦而不懈努力的共同理想追求</w:t>
      </w:r>
      <w:r>
        <w:rPr>
          <w:rFonts w:hint="eastAsia" w:ascii="仿宋_GB2312" w:eastAsia="仿宋_GB2312"/>
          <w:sz w:val="32"/>
          <w:szCs w:val="32"/>
          <w:shd w:val="clear" w:color="auto" w:fill="FFFFFF"/>
        </w:rPr>
        <w:t>；</w:t>
      </w:r>
      <w:r>
        <w:rPr>
          <w:rFonts w:ascii="仿宋_GB2312" w:eastAsia="仿宋_GB2312"/>
          <w:sz w:val="32"/>
          <w:szCs w:val="32"/>
          <w:shd w:val="clear" w:color="auto" w:fill="FFFFFF"/>
        </w:rPr>
        <w:t>积极争做有自信</w:t>
      </w:r>
      <w:r>
        <w:rPr>
          <w:rFonts w:hint="eastAsia" w:ascii="仿宋_GB2312" w:eastAsia="仿宋_GB2312"/>
          <w:sz w:val="32"/>
          <w:szCs w:val="32"/>
          <w:shd w:val="clear" w:color="auto" w:fill="FFFFFF"/>
        </w:rPr>
        <w:t>、</w:t>
      </w:r>
      <w:r>
        <w:rPr>
          <w:rFonts w:ascii="仿宋_GB2312" w:eastAsia="仿宋_GB2312"/>
          <w:sz w:val="32"/>
          <w:szCs w:val="32"/>
          <w:shd w:val="clear" w:color="auto" w:fill="FFFFFF"/>
        </w:rPr>
        <w:t>懂自尊</w:t>
      </w:r>
      <w:r>
        <w:rPr>
          <w:rFonts w:hint="eastAsia" w:ascii="仿宋_GB2312" w:eastAsia="仿宋_GB2312"/>
          <w:sz w:val="32"/>
          <w:szCs w:val="32"/>
          <w:shd w:val="clear" w:color="auto" w:fill="FFFFFF"/>
        </w:rPr>
        <w:t>、</w:t>
      </w:r>
      <w:r>
        <w:rPr>
          <w:rFonts w:ascii="仿宋_GB2312" w:eastAsia="仿宋_GB2312"/>
          <w:sz w:val="32"/>
          <w:szCs w:val="32"/>
          <w:shd w:val="clear" w:color="auto" w:fill="FFFFFF"/>
        </w:rPr>
        <w:t>能自强的中国人</w:t>
      </w:r>
      <w:r>
        <w:rPr>
          <w:rFonts w:hint="eastAsia" w:ascii="仿宋_GB2312" w:eastAsia="仿宋_GB2312"/>
          <w:sz w:val="32"/>
          <w:szCs w:val="32"/>
          <w:shd w:val="clear" w:color="auto" w:fill="FFFFFF"/>
        </w:rPr>
        <w:t>。</w:t>
      </w:r>
    </w:p>
    <w:p>
      <w:pPr>
        <w:spacing w:line="520" w:lineRule="exact"/>
        <w:ind w:firstLine="643" w:firstLineChars="200"/>
        <w:rPr>
          <w:rFonts w:ascii="仿宋_GB2312" w:eastAsia="仿宋_GB2312"/>
          <w:b/>
          <w:sz w:val="32"/>
          <w:szCs w:val="32"/>
          <w:shd w:val="clear" w:color="auto" w:fill="FFFFFF"/>
        </w:rPr>
      </w:pPr>
      <w:r>
        <w:rPr>
          <w:rFonts w:hint="eastAsia" w:ascii="楷体_GB2312" w:eastAsia="楷体_GB2312"/>
          <w:b/>
          <w:sz w:val="32"/>
          <w:szCs w:val="32"/>
          <w:shd w:val="clear" w:color="auto" w:fill="FFFFFF"/>
        </w:rPr>
        <w:t>（二）品德教育</w:t>
      </w:r>
    </w:p>
    <w:p>
      <w:pPr>
        <w:spacing w:line="520" w:lineRule="exact"/>
        <w:ind w:firstLine="640" w:firstLineChars="200"/>
        <w:rPr>
          <w:rFonts w:ascii="仿宋_GB2312" w:eastAsia="仿宋_GB2312"/>
          <w:sz w:val="32"/>
          <w:szCs w:val="32"/>
          <w:shd w:val="clear" w:color="auto" w:fill="FFFFFF"/>
        </w:rPr>
      </w:pPr>
      <w:r>
        <w:rPr>
          <w:rFonts w:ascii="仿宋_GB2312" w:eastAsia="仿宋_GB2312"/>
          <w:sz w:val="32"/>
          <w:szCs w:val="32"/>
          <w:shd w:val="clear" w:color="auto" w:fill="FFFFFF"/>
        </w:rPr>
        <w:t>引导学生</w:t>
      </w:r>
      <w:r>
        <w:rPr>
          <w:rFonts w:hint="eastAsia" w:ascii="仿宋_GB2312" w:eastAsia="仿宋_GB2312"/>
          <w:sz w:val="32"/>
          <w:szCs w:val="32"/>
          <w:shd w:val="clear" w:color="auto" w:fill="FFFFFF"/>
        </w:rPr>
        <w:t>牢牢把握</w:t>
      </w:r>
      <w:r>
        <w:rPr>
          <w:rFonts w:ascii="仿宋_GB2312" w:eastAsia="仿宋_GB2312"/>
          <w:sz w:val="32"/>
          <w:szCs w:val="32"/>
          <w:shd w:val="clear" w:color="auto" w:fill="FFFFFF"/>
        </w:rPr>
        <w:t>国家层面的价值目标</w:t>
      </w:r>
      <w:r>
        <w:rPr>
          <w:rFonts w:hint="eastAsia" w:ascii="仿宋_GB2312" w:eastAsia="仿宋_GB2312"/>
          <w:sz w:val="32"/>
          <w:szCs w:val="32"/>
          <w:shd w:val="clear" w:color="auto" w:fill="FFFFFF"/>
        </w:rPr>
        <w:t>，</w:t>
      </w:r>
      <w:r>
        <w:rPr>
          <w:rFonts w:ascii="仿宋_GB2312" w:eastAsia="仿宋_GB2312"/>
          <w:sz w:val="32"/>
          <w:szCs w:val="32"/>
          <w:shd w:val="clear" w:color="auto" w:fill="FFFFFF"/>
        </w:rPr>
        <w:t>深刻理解社会层面的价值取向</w:t>
      </w:r>
      <w:r>
        <w:rPr>
          <w:rFonts w:hint="eastAsia" w:ascii="仿宋_GB2312" w:eastAsia="仿宋_GB2312"/>
          <w:sz w:val="32"/>
          <w:szCs w:val="32"/>
          <w:shd w:val="clear" w:color="auto" w:fill="FFFFFF"/>
        </w:rPr>
        <w:t>，</w:t>
      </w:r>
      <w:r>
        <w:rPr>
          <w:rFonts w:ascii="仿宋_GB2312" w:eastAsia="仿宋_GB2312"/>
          <w:sz w:val="32"/>
          <w:szCs w:val="32"/>
          <w:shd w:val="clear" w:color="auto" w:fill="FFFFFF"/>
        </w:rPr>
        <w:t>自觉遵守公民个人层面的价值准则</w:t>
      </w:r>
      <w:r>
        <w:rPr>
          <w:rFonts w:hint="eastAsia" w:ascii="仿宋_GB2312" w:eastAsia="仿宋_GB2312"/>
          <w:sz w:val="32"/>
          <w:szCs w:val="32"/>
          <w:shd w:val="clear" w:color="auto" w:fill="FFFFFF"/>
        </w:rPr>
        <w:t>。</w:t>
      </w:r>
    </w:p>
    <w:p>
      <w:pPr>
        <w:spacing w:line="520" w:lineRule="exact"/>
        <w:ind w:firstLine="643" w:firstLineChars="200"/>
        <w:rPr>
          <w:rFonts w:ascii="楷体_GB2312" w:eastAsia="楷体_GB2312"/>
          <w:b/>
          <w:sz w:val="32"/>
          <w:szCs w:val="32"/>
          <w:shd w:val="clear" w:color="auto" w:fill="FFFFFF"/>
        </w:rPr>
      </w:pPr>
      <w:r>
        <w:rPr>
          <w:rFonts w:hint="eastAsia" w:ascii="楷体_GB2312" w:eastAsia="楷体_GB2312"/>
          <w:b/>
          <w:sz w:val="32"/>
          <w:szCs w:val="32"/>
          <w:shd w:val="clear" w:color="auto" w:fill="FFFFFF"/>
        </w:rPr>
        <w:t>（三）中华优秀传统文化教育</w:t>
      </w:r>
    </w:p>
    <w:p>
      <w:pPr>
        <w:spacing w:line="520" w:lineRule="exact"/>
        <w:ind w:firstLine="640" w:firstLineChars="200"/>
        <w:rPr>
          <w:rFonts w:ascii="仿宋_GB2312" w:eastAsia="仿宋_GB2312"/>
          <w:sz w:val="32"/>
          <w:szCs w:val="32"/>
          <w:shd w:val="clear" w:color="auto" w:fill="FFFFFF"/>
        </w:rPr>
      </w:pPr>
      <w:r>
        <w:rPr>
          <w:rFonts w:ascii="仿宋_GB2312" w:eastAsia="仿宋_GB2312"/>
          <w:sz w:val="32"/>
          <w:szCs w:val="32"/>
          <w:shd w:val="clear" w:color="auto" w:fill="FFFFFF"/>
        </w:rPr>
        <w:t>引导学生树立以</w:t>
      </w:r>
      <w:r>
        <w:rPr>
          <w:rFonts w:hint="eastAsia" w:ascii="仿宋_GB2312" w:eastAsia="仿宋_GB2312"/>
          <w:sz w:val="32"/>
          <w:szCs w:val="32"/>
          <w:shd w:val="clear" w:color="auto" w:fill="FFFFFF"/>
        </w:rPr>
        <w:t>“</w:t>
      </w:r>
      <w:r>
        <w:rPr>
          <w:rFonts w:ascii="仿宋_GB2312" w:eastAsia="仿宋_GB2312"/>
          <w:sz w:val="32"/>
          <w:szCs w:val="32"/>
          <w:shd w:val="clear" w:color="auto" w:fill="FFFFFF"/>
        </w:rPr>
        <w:t>天下兴亡</w:t>
      </w:r>
      <w:r>
        <w:rPr>
          <w:rFonts w:hint="eastAsia" w:ascii="仿宋_GB2312" w:eastAsia="仿宋_GB2312"/>
          <w:sz w:val="32"/>
          <w:szCs w:val="32"/>
          <w:shd w:val="clear" w:color="auto" w:fill="FFFFFF"/>
        </w:rPr>
        <w:t>、匹夫有责”为重点的国家情怀，形成以“仁爱共济、立己达人”为重点的社会关爱意识，养成以“正心笃志、崇德弘毅”为重点的人格修养。</w:t>
      </w:r>
    </w:p>
    <w:p>
      <w:pPr>
        <w:spacing w:line="520" w:lineRule="exact"/>
        <w:ind w:firstLine="643" w:firstLineChars="200"/>
        <w:rPr>
          <w:rFonts w:ascii="楷体_GB2312" w:eastAsia="楷体_GB2312"/>
          <w:b/>
          <w:sz w:val="32"/>
          <w:szCs w:val="32"/>
          <w:shd w:val="clear" w:color="auto" w:fill="FFFFFF"/>
        </w:rPr>
      </w:pPr>
      <w:r>
        <w:rPr>
          <w:rFonts w:hint="eastAsia" w:ascii="楷体_GB2312" w:eastAsia="楷体_GB2312"/>
          <w:b/>
          <w:sz w:val="32"/>
          <w:szCs w:val="32"/>
          <w:shd w:val="clear" w:color="auto" w:fill="FFFFFF"/>
        </w:rPr>
        <w:t>（四）生态文明教育</w:t>
      </w:r>
    </w:p>
    <w:p>
      <w:pPr>
        <w:spacing w:line="520" w:lineRule="exact"/>
        <w:ind w:firstLine="640" w:firstLineChars="200"/>
        <w:rPr>
          <w:rFonts w:ascii="仿宋_GB2312" w:eastAsia="仿宋_GB2312"/>
          <w:sz w:val="32"/>
          <w:szCs w:val="32"/>
          <w:shd w:val="clear" w:color="auto" w:fill="FFFFFF"/>
        </w:rPr>
      </w:pPr>
      <w:r>
        <w:rPr>
          <w:rFonts w:ascii="仿宋_GB2312" w:eastAsia="仿宋_GB2312"/>
          <w:sz w:val="32"/>
          <w:szCs w:val="32"/>
          <w:shd w:val="clear" w:color="auto" w:fill="FFFFFF"/>
        </w:rPr>
        <w:t>引导学生了解祖国大好河山和地理地貌</w:t>
      </w:r>
      <w:r>
        <w:rPr>
          <w:rFonts w:hint="eastAsia" w:ascii="仿宋_GB2312" w:eastAsia="仿宋_GB2312"/>
          <w:sz w:val="32"/>
          <w:szCs w:val="32"/>
          <w:shd w:val="clear" w:color="auto" w:fill="FFFFFF"/>
        </w:rPr>
        <w:t>，</w:t>
      </w:r>
      <w:r>
        <w:rPr>
          <w:rFonts w:ascii="仿宋_GB2312" w:eastAsia="仿宋_GB2312"/>
          <w:sz w:val="32"/>
          <w:szCs w:val="32"/>
          <w:shd w:val="clear" w:color="auto" w:fill="FFFFFF"/>
        </w:rPr>
        <w:t>认识大自然</w:t>
      </w:r>
      <w:r>
        <w:rPr>
          <w:rFonts w:hint="eastAsia" w:ascii="仿宋_GB2312" w:eastAsia="仿宋_GB2312"/>
          <w:sz w:val="32"/>
          <w:szCs w:val="32"/>
          <w:shd w:val="clear" w:color="auto" w:fill="FFFFFF"/>
        </w:rPr>
        <w:t>，</w:t>
      </w:r>
      <w:r>
        <w:rPr>
          <w:rFonts w:ascii="仿宋_GB2312" w:eastAsia="仿宋_GB2312"/>
          <w:sz w:val="32"/>
          <w:szCs w:val="32"/>
          <w:shd w:val="clear" w:color="auto" w:fill="FFFFFF"/>
        </w:rPr>
        <w:t>学会与大自然和谐相处</w:t>
      </w:r>
      <w:r>
        <w:rPr>
          <w:rFonts w:hint="eastAsia" w:ascii="仿宋_GB2312" w:eastAsia="仿宋_GB2312"/>
          <w:sz w:val="32"/>
          <w:szCs w:val="32"/>
          <w:shd w:val="clear" w:color="auto" w:fill="FFFFFF"/>
        </w:rPr>
        <w:t>，</w:t>
      </w:r>
      <w:r>
        <w:rPr>
          <w:rFonts w:ascii="仿宋_GB2312" w:eastAsia="仿宋_GB2312"/>
          <w:sz w:val="32"/>
          <w:szCs w:val="32"/>
          <w:shd w:val="clear" w:color="auto" w:fill="FFFFFF"/>
        </w:rPr>
        <w:t>形成文明的自然观</w:t>
      </w:r>
      <w:r>
        <w:rPr>
          <w:rFonts w:hint="eastAsia" w:ascii="仿宋_GB2312" w:eastAsia="仿宋_GB2312"/>
          <w:sz w:val="32"/>
          <w:szCs w:val="32"/>
          <w:shd w:val="clear" w:color="auto" w:fill="FFFFFF"/>
        </w:rPr>
        <w:t>和健康文明的生活方式。</w:t>
      </w:r>
    </w:p>
    <w:p>
      <w:pPr>
        <w:spacing w:line="520" w:lineRule="exact"/>
        <w:ind w:firstLine="643" w:firstLineChars="200"/>
        <w:rPr>
          <w:rFonts w:ascii="楷体_GB2312" w:eastAsia="楷体_GB2312"/>
          <w:b/>
          <w:sz w:val="32"/>
          <w:szCs w:val="32"/>
          <w:shd w:val="clear" w:color="auto" w:fill="FFFFFF"/>
        </w:rPr>
      </w:pPr>
      <w:r>
        <w:rPr>
          <w:rFonts w:hint="eastAsia" w:ascii="楷体_GB2312" w:eastAsia="楷体_GB2312"/>
          <w:b/>
          <w:sz w:val="32"/>
          <w:szCs w:val="32"/>
          <w:shd w:val="clear" w:color="auto" w:fill="FFFFFF"/>
        </w:rPr>
        <w:t>（五）心理健康教育</w:t>
      </w:r>
    </w:p>
    <w:p>
      <w:pPr>
        <w:spacing w:line="520" w:lineRule="exact"/>
        <w:ind w:firstLine="640" w:firstLineChars="200"/>
        <w:rPr>
          <w:rFonts w:ascii="仿宋_GB2312" w:eastAsia="仿宋_GB2312"/>
          <w:sz w:val="32"/>
          <w:szCs w:val="32"/>
          <w:shd w:val="clear" w:color="auto" w:fill="FFFFFF"/>
        </w:rPr>
      </w:pPr>
      <w:r>
        <w:rPr>
          <w:rFonts w:ascii="仿宋_GB2312" w:eastAsia="仿宋_GB2312"/>
          <w:sz w:val="32"/>
          <w:szCs w:val="32"/>
          <w:shd w:val="clear" w:color="auto" w:fill="FFFFFF"/>
        </w:rPr>
        <w:t>引导学生正确认识自我</w:t>
      </w:r>
      <w:r>
        <w:rPr>
          <w:rFonts w:hint="eastAsia" w:ascii="仿宋_GB2312" w:eastAsia="仿宋_GB2312"/>
          <w:sz w:val="32"/>
          <w:szCs w:val="32"/>
          <w:shd w:val="clear" w:color="auto" w:fill="FFFFFF"/>
        </w:rPr>
        <w:t>、</w:t>
      </w:r>
      <w:r>
        <w:rPr>
          <w:rFonts w:ascii="仿宋_GB2312" w:eastAsia="仿宋_GB2312"/>
          <w:sz w:val="32"/>
          <w:szCs w:val="32"/>
          <w:shd w:val="clear" w:color="auto" w:fill="FFFFFF"/>
        </w:rPr>
        <w:t>尊重生命</w:t>
      </w:r>
      <w:r>
        <w:rPr>
          <w:rFonts w:hint="eastAsia" w:ascii="仿宋_GB2312" w:eastAsia="仿宋_GB2312"/>
          <w:sz w:val="32"/>
          <w:szCs w:val="32"/>
          <w:shd w:val="clear" w:color="auto" w:fill="FFFFFF"/>
        </w:rPr>
        <w:t>，</w:t>
      </w:r>
      <w:r>
        <w:rPr>
          <w:rFonts w:ascii="仿宋_GB2312" w:eastAsia="仿宋_GB2312"/>
          <w:sz w:val="32"/>
          <w:szCs w:val="32"/>
          <w:shd w:val="clear" w:color="auto" w:fill="FFFFFF"/>
        </w:rPr>
        <w:t>了解人际交往的基本道德规范</w:t>
      </w:r>
      <w:r>
        <w:rPr>
          <w:rFonts w:hint="eastAsia" w:ascii="仿宋_GB2312" w:eastAsia="仿宋_GB2312"/>
          <w:sz w:val="32"/>
          <w:szCs w:val="32"/>
          <w:shd w:val="clear" w:color="auto" w:fill="FFFFFF"/>
        </w:rPr>
        <w:t>，</w:t>
      </w:r>
      <w:r>
        <w:rPr>
          <w:rFonts w:ascii="仿宋_GB2312" w:eastAsia="仿宋_GB2312"/>
          <w:sz w:val="32"/>
          <w:szCs w:val="32"/>
          <w:shd w:val="clear" w:color="auto" w:fill="FFFFFF"/>
        </w:rPr>
        <w:t>建立良好的人际关系</w:t>
      </w:r>
      <w:r>
        <w:rPr>
          <w:rFonts w:hint="eastAsia" w:ascii="仿宋_GB2312" w:eastAsia="仿宋_GB2312"/>
          <w:sz w:val="32"/>
          <w:szCs w:val="32"/>
          <w:shd w:val="clear" w:color="auto" w:fill="FFFFFF"/>
        </w:rPr>
        <w:t>，</w:t>
      </w:r>
      <w:r>
        <w:rPr>
          <w:rFonts w:ascii="仿宋_GB2312" w:eastAsia="仿宋_GB2312"/>
          <w:sz w:val="32"/>
          <w:szCs w:val="32"/>
          <w:shd w:val="clear" w:color="auto" w:fill="FFFFFF"/>
        </w:rPr>
        <w:t>学会对情绪进行有效的管理</w:t>
      </w:r>
      <w:r>
        <w:rPr>
          <w:rFonts w:hint="eastAsia" w:ascii="仿宋_GB2312" w:eastAsia="仿宋_GB2312"/>
          <w:sz w:val="32"/>
          <w:szCs w:val="32"/>
          <w:shd w:val="clear" w:color="auto" w:fill="FFFFFF"/>
        </w:rPr>
        <w:t>，</w:t>
      </w:r>
      <w:r>
        <w:rPr>
          <w:rFonts w:ascii="仿宋_GB2312" w:eastAsia="仿宋_GB2312"/>
          <w:sz w:val="32"/>
          <w:szCs w:val="32"/>
          <w:shd w:val="clear" w:color="auto" w:fill="FFFFFF"/>
        </w:rPr>
        <w:t>能够正确认识和理解学习的价值</w:t>
      </w:r>
      <w:r>
        <w:rPr>
          <w:rFonts w:hint="eastAsia" w:ascii="仿宋_GB2312" w:eastAsia="仿宋_GB2312"/>
          <w:sz w:val="32"/>
          <w:szCs w:val="32"/>
          <w:shd w:val="clear" w:color="auto" w:fill="FFFFFF"/>
        </w:rPr>
        <w:t>，</w:t>
      </w:r>
      <w:r>
        <w:rPr>
          <w:rFonts w:ascii="仿宋_GB2312" w:eastAsia="仿宋_GB2312"/>
          <w:sz w:val="32"/>
          <w:szCs w:val="32"/>
          <w:shd w:val="clear" w:color="auto" w:fill="FFFFFF"/>
        </w:rPr>
        <w:t>做好人生规划</w:t>
      </w:r>
      <w:r>
        <w:rPr>
          <w:rFonts w:hint="eastAsia" w:ascii="仿宋_GB2312" w:eastAsia="仿宋_GB2312"/>
          <w:sz w:val="32"/>
          <w:szCs w:val="32"/>
          <w:shd w:val="clear" w:color="auto" w:fill="FFFFFF"/>
        </w:rPr>
        <w:t>、</w:t>
      </w:r>
      <w:r>
        <w:rPr>
          <w:rFonts w:ascii="仿宋_GB2312" w:eastAsia="仿宋_GB2312"/>
          <w:sz w:val="32"/>
          <w:szCs w:val="32"/>
          <w:shd w:val="clear" w:color="auto" w:fill="FFFFFF"/>
        </w:rPr>
        <w:t>职业规划</w:t>
      </w:r>
      <w:r>
        <w:rPr>
          <w:rFonts w:hint="eastAsia" w:ascii="仿宋_GB2312" w:eastAsia="仿宋_GB2312"/>
          <w:sz w:val="32"/>
          <w:szCs w:val="32"/>
          <w:shd w:val="clear" w:color="auto" w:fill="FFFFFF"/>
        </w:rPr>
        <w:t>和</w:t>
      </w:r>
      <w:r>
        <w:rPr>
          <w:rFonts w:ascii="仿宋_GB2312" w:eastAsia="仿宋_GB2312"/>
          <w:sz w:val="32"/>
          <w:szCs w:val="32"/>
          <w:shd w:val="clear" w:color="auto" w:fill="FFFFFF"/>
        </w:rPr>
        <w:t>学业规划</w:t>
      </w:r>
      <w:r>
        <w:rPr>
          <w:rFonts w:hint="eastAsia" w:ascii="仿宋_GB2312" w:eastAsia="仿宋_GB2312"/>
          <w:sz w:val="32"/>
          <w:szCs w:val="32"/>
          <w:shd w:val="clear" w:color="auto" w:fill="FFFFFF"/>
        </w:rPr>
        <w:t>，</w:t>
      </w:r>
      <w:r>
        <w:rPr>
          <w:rFonts w:ascii="仿宋_GB2312" w:eastAsia="仿宋_GB2312"/>
          <w:sz w:val="32"/>
          <w:szCs w:val="32"/>
          <w:shd w:val="clear" w:color="auto" w:fill="FFFFFF"/>
        </w:rPr>
        <w:t>适应社会环境</w:t>
      </w:r>
      <w:r>
        <w:rPr>
          <w:rFonts w:hint="eastAsia" w:ascii="仿宋_GB2312" w:eastAsia="仿宋_GB2312"/>
          <w:sz w:val="32"/>
          <w:szCs w:val="32"/>
          <w:shd w:val="clear" w:color="auto" w:fill="FFFFFF"/>
        </w:rPr>
        <w:t>。</w:t>
      </w:r>
    </w:p>
    <w:p>
      <w:pPr>
        <w:pStyle w:val="19"/>
        <w:numPr>
          <w:ilvl w:val="0"/>
          <w:numId w:val="1"/>
        </w:numPr>
        <w:ind w:firstLineChars="0"/>
        <w:rPr>
          <w:rFonts w:ascii="黑体" w:hAnsi="黑体" w:eastAsia="黑体"/>
        </w:rPr>
      </w:pPr>
      <w:r>
        <w:rPr>
          <w:rFonts w:hint="eastAsia" w:ascii="黑体" w:hAnsi="黑体" w:eastAsia="黑体"/>
        </w:rPr>
        <w:t>参加对象</w:t>
      </w:r>
    </w:p>
    <w:p>
      <w:pPr>
        <w:spacing w:line="520" w:lineRule="exact"/>
        <w:ind w:left="640"/>
        <w:rPr>
          <w:rFonts w:ascii="仿宋_GB2312" w:hAnsi="楷体" w:eastAsia="仿宋_GB2312"/>
          <w:sz w:val="32"/>
          <w:szCs w:val="32"/>
        </w:rPr>
      </w:pPr>
      <w:r>
        <w:rPr>
          <w:rFonts w:hint="eastAsia" w:ascii="仿宋_GB2312" w:hAnsi="楷体" w:eastAsia="仿宋_GB2312"/>
          <w:sz w:val="32"/>
          <w:szCs w:val="32"/>
        </w:rPr>
        <w:t>全国中小学校和中小学德育教师。</w:t>
      </w:r>
    </w:p>
    <w:p>
      <w:pPr>
        <w:pStyle w:val="19"/>
        <w:numPr>
          <w:ilvl w:val="0"/>
          <w:numId w:val="1"/>
        </w:numPr>
        <w:ind w:firstLineChars="0"/>
        <w:rPr>
          <w:rFonts w:ascii="黑体" w:hAnsi="黑体" w:eastAsia="黑体"/>
        </w:rPr>
      </w:pPr>
      <w:r>
        <w:rPr>
          <w:rFonts w:hint="eastAsia" w:ascii="黑体" w:hAnsi="黑体" w:eastAsia="黑体"/>
        </w:rPr>
        <w:t>实施建议</w:t>
      </w:r>
    </w:p>
    <w:p>
      <w:pPr>
        <w:spacing w:line="520"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（一）学校领导、专家、教师、学生、家长和社区成员共同参与校本德育视频课程建设。</w:t>
      </w:r>
    </w:p>
    <w:p>
      <w:pPr>
        <w:spacing w:line="520"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（二）选取校本德育视频课程内容时，须认真审查地方、学校的文化资源，从教育性上予以把握，剔除不合时宜的内容，将最优秀的地方文化展示出来。</w:t>
      </w:r>
    </w:p>
    <w:p>
      <w:pPr>
        <w:spacing w:line="540"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（三）校本德育视频课程的设计要基于本地实际和不同学生的身心特点灵活选择教学方式，让学生在活动中产生共鸣，获得真实的体验。</w:t>
      </w:r>
    </w:p>
    <w:p>
      <w:pPr>
        <w:spacing w:line="540" w:lineRule="exact"/>
        <w:ind w:firstLine="640" w:firstLineChars="200"/>
        <w:rPr>
          <w:rFonts w:ascii="仿宋_GB2312" w:eastAsia="仿宋_GB2312"/>
          <w:sz w:val="32"/>
          <w:szCs w:val="32"/>
          <w:shd w:val="clear" w:color="auto" w:fill="FFFFFF"/>
        </w:rPr>
      </w:pPr>
      <w:r>
        <w:rPr>
          <w:rFonts w:hint="eastAsia" w:ascii="仿宋_GB2312" w:eastAsia="仿宋_GB2312"/>
          <w:sz w:val="32"/>
          <w:szCs w:val="32"/>
          <w:shd w:val="clear" w:color="auto" w:fill="FFFFFF"/>
        </w:rPr>
        <w:t>（四）学校组织教师学习活动平台上的</w:t>
      </w:r>
      <w:r>
        <w:rPr>
          <w:rFonts w:hint="eastAsia" w:ascii="仿宋_GB2312" w:hAnsi="楷体" w:eastAsia="仿宋_GB2312"/>
          <w:sz w:val="32"/>
          <w:szCs w:val="32"/>
        </w:rPr>
        <w:t>校本德育视频课程制作及教育案例撰写指导课程。</w:t>
      </w:r>
    </w:p>
    <w:p>
      <w:pPr>
        <w:spacing w:line="540" w:lineRule="exact"/>
        <w:ind w:firstLine="640" w:firstLineChars="200"/>
        <w:rPr>
          <w:rFonts w:ascii="仿宋_GB2312" w:hAnsi="楷体" w:eastAsia="仿宋_GB2312"/>
          <w:sz w:val="32"/>
          <w:szCs w:val="32"/>
        </w:rPr>
      </w:pPr>
      <w:r>
        <w:rPr>
          <w:rFonts w:hint="eastAsia" w:ascii="仿宋_GB2312" w:eastAsia="仿宋_GB2312"/>
          <w:sz w:val="32"/>
          <w:szCs w:val="32"/>
          <w:shd w:val="clear" w:color="auto" w:fill="FFFFFF"/>
        </w:rPr>
        <w:t>（五）</w:t>
      </w:r>
      <w:r>
        <w:rPr>
          <w:rFonts w:hint="eastAsia" w:ascii="仿宋_GB2312" w:hAnsi="仿宋" w:eastAsia="仿宋_GB2312" w:cs="宋体"/>
          <w:kern w:val="0"/>
          <w:sz w:val="32"/>
          <w:szCs w:val="32"/>
        </w:rPr>
        <w:t>关注活动官方微信公众号“校本德育课程活动”，及时获取活动最新资讯。</w:t>
      </w:r>
    </w:p>
    <w:p>
      <w:pPr>
        <w:pStyle w:val="19"/>
        <w:numPr>
          <w:ilvl w:val="0"/>
          <w:numId w:val="1"/>
        </w:numPr>
        <w:spacing w:line="540" w:lineRule="exact"/>
        <w:ind w:firstLineChars="0"/>
        <w:rPr>
          <w:rFonts w:ascii="黑体" w:hAnsi="黑体" w:eastAsia="黑体"/>
        </w:rPr>
      </w:pPr>
      <w:r>
        <w:rPr>
          <w:rFonts w:hint="eastAsia" w:ascii="黑体" w:hAnsi="黑体" w:eastAsia="黑体"/>
        </w:rPr>
        <w:t>作品要求</w:t>
      </w:r>
    </w:p>
    <w:p>
      <w:pPr>
        <w:spacing w:line="540" w:lineRule="exact"/>
        <w:ind w:left="284" w:firstLine="321" w:firstLineChars="100"/>
        <w:rPr>
          <w:rFonts w:ascii="楷体_GB2312" w:hAnsi="楷体" w:eastAsia="楷体_GB2312"/>
          <w:b/>
          <w:sz w:val="32"/>
          <w:szCs w:val="32"/>
        </w:rPr>
      </w:pPr>
      <w:r>
        <w:rPr>
          <w:rFonts w:hint="eastAsia" w:ascii="楷体_GB2312" w:hAnsi="楷体" w:eastAsia="楷体_GB2312"/>
          <w:b/>
          <w:sz w:val="32"/>
          <w:szCs w:val="32"/>
        </w:rPr>
        <w:t>（一）校本德育视频课程</w:t>
      </w:r>
    </w:p>
    <w:p>
      <w:pPr>
        <w:shd w:val="clear" w:color="auto" w:fill="FFFFFF"/>
        <w:spacing w:line="540" w:lineRule="exact"/>
        <w:ind w:firstLine="640" w:firstLineChars="200"/>
        <w:rPr>
          <w:rFonts w:ascii="仿宋_GB2312" w:hAnsi="楷体" w:eastAsia="仿宋_GB2312"/>
          <w:sz w:val="32"/>
          <w:szCs w:val="32"/>
        </w:rPr>
      </w:pPr>
      <w:r>
        <w:rPr>
          <w:rFonts w:hint="eastAsia" w:ascii="仿宋_GB2312" w:hAnsi="楷体" w:eastAsia="仿宋_GB2312"/>
          <w:sz w:val="32"/>
          <w:szCs w:val="32"/>
        </w:rPr>
        <w:t>本活动中的作品特指以视频为载体，由若干主题组成符合本校实际需求的校本德育视频课程，并附校本德育视频课程文字说明。文字说明要有视频课程的总体设计、实施方式和效果评价。活动参加对象为全国中小学校。</w:t>
      </w:r>
    </w:p>
    <w:p>
      <w:pPr>
        <w:autoSpaceDE w:val="0"/>
        <w:autoSpaceDN w:val="0"/>
        <w:adjustRightInd w:val="0"/>
        <w:spacing w:line="540" w:lineRule="exact"/>
        <w:ind w:firstLine="640" w:firstLineChars="200"/>
        <w:jc w:val="left"/>
        <w:rPr>
          <w:rFonts w:ascii="仿宋_GB2312" w:hAnsi="楷体" w:eastAsia="仿宋_GB2312"/>
          <w:sz w:val="32"/>
          <w:szCs w:val="32"/>
        </w:rPr>
      </w:pPr>
      <w:r>
        <w:rPr>
          <w:rFonts w:hint="eastAsia" w:ascii="仿宋_GB2312" w:hAnsi="楷体" w:eastAsia="仿宋_GB2312"/>
          <w:sz w:val="32"/>
          <w:szCs w:val="32"/>
        </w:rPr>
        <w:t>以下八种类型的作品不在本活动的报送范围：校本德育视频课程基本情况的介绍片；德育活动的经验介绍、工作总结或学校德育工作的专题片、宣传片或纪录片；德育课堂教学或主题班会的课堂实录；学生的课本剧；讲解</w:t>
      </w:r>
      <w:r>
        <w:rPr>
          <w:rFonts w:ascii="仿宋_GB2312" w:hAnsi="楷体" w:eastAsia="仿宋_GB2312"/>
          <w:sz w:val="32"/>
          <w:szCs w:val="32"/>
        </w:rPr>
        <w:t>PPT</w:t>
      </w:r>
      <w:r>
        <w:rPr>
          <w:rFonts w:hint="eastAsia" w:ascii="仿宋_GB2312" w:hAnsi="楷体" w:eastAsia="仿宋_GB2312"/>
          <w:sz w:val="32"/>
          <w:szCs w:val="32"/>
        </w:rPr>
        <w:t>式教学课件的视频；利用数字技术制作的多媒体教学课件；利用动画素材辑纳而成的动画课件；成语故事类等。</w:t>
      </w:r>
    </w:p>
    <w:p>
      <w:pPr>
        <w:shd w:val="clear" w:color="auto" w:fill="FFFFFF"/>
        <w:spacing w:line="540" w:lineRule="exact"/>
        <w:ind w:firstLine="643" w:firstLineChars="200"/>
        <w:rPr>
          <w:rFonts w:ascii="仿宋_GB2312" w:hAnsi="楷体" w:eastAsia="仿宋_GB2312"/>
          <w:b/>
          <w:sz w:val="32"/>
          <w:szCs w:val="32"/>
        </w:rPr>
      </w:pPr>
      <w:r>
        <w:rPr>
          <w:rFonts w:hint="eastAsia" w:ascii="仿宋_GB2312" w:hAnsi="楷体" w:eastAsia="仿宋_GB2312"/>
          <w:b/>
          <w:sz w:val="32"/>
          <w:szCs w:val="32"/>
        </w:rPr>
        <w:t>1.内容要求</w:t>
      </w:r>
    </w:p>
    <w:p>
      <w:pPr>
        <w:spacing w:line="540" w:lineRule="exact"/>
        <w:ind w:firstLine="640" w:firstLineChars="200"/>
        <w:jc w:val="left"/>
        <w:rPr>
          <w:rFonts w:ascii="仿宋_GB2312" w:hAnsi="楷体" w:eastAsia="仿宋_GB2312"/>
          <w:sz w:val="32"/>
          <w:szCs w:val="32"/>
        </w:rPr>
      </w:pPr>
      <w:r>
        <w:rPr>
          <w:rFonts w:hint="eastAsia" w:ascii="仿宋_GB2312" w:hAnsi="楷体" w:eastAsia="仿宋_GB2312"/>
          <w:sz w:val="32"/>
          <w:szCs w:val="32"/>
        </w:rPr>
        <w:t>校本德育视频课程需选题明确，内容科学完整、构思精巧、表达合理，能够引人深思，作品画面剪接流畅，视听效果好，具体要求详见表1。“校本德育视频课程文字说明”按表2的要求填写。</w:t>
      </w:r>
    </w:p>
    <w:p>
      <w:pPr>
        <w:spacing w:line="540" w:lineRule="exact"/>
        <w:ind w:firstLine="640" w:firstLineChars="200"/>
        <w:jc w:val="left"/>
        <w:rPr>
          <w:rFonts w:hint="eastAsia" w:ascii="仿宋_GB2312" w:hAnsi="楷体" w:eastAsia="仿宋_GB2312"/>
          <w:sz w:val="32"/>
          <w:szCs w:val="32"/>
        </w:rPr>
      </w:pPr>
    </w:p>
    <w:p>
      <w:pPr>
        <w:shd w:val="clear" w:color="auto" w:fill="FFFFFF"/>
        <w:spacing w:line="520" w:lineRule="exact"/>
        <w:jc w:val="center"/>
        <w:rPr>
          <w:rFonts w:ascii="仿宋_GB2312" w:hAnsi="楷体" w:eastAsia="仿宋_GB2312"/>
          <w:sz w:val="28"/>
          <w:szCs w:val="28"/>
        </w:rPr>
      </w:pPr>
      <w:r>
        <w:rPr>
          <w:rFonts w:hint="eastAsia" w:ascii="仿宋_GB2312" w:hAnsi="楷体" w:eastAsia="仿宋_GB2312"/>
          <w:sz w:val="28"/>
          <w:szCs w:val="28"/>
        </w:rPr>
        <w:t>表1： 校本德育视频课程内容要求</w:t>
      </w:r>
    </w:p>
    <w:tbl>
      <w:tblPr>
        <w:tblStyle w:val="9"/>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68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668" w:type="dxa"/>
            <w:vAlign w:val="center"/>
          </w:tcPr>
          <w:p>
            <w:pPr>
              <w:spacing w:line="380" w:lineRule="exact"/>
              <w:jc w:val="center"/>
              <w:rPr>
                <w:rFonts w:ascii="仿宋_GB2312" w:eastAsia="仿宋_GB2312" w:cstheme="minorBidi"/>
                <w:sz w:val="24"/>
                <w:szCs w:val="24"/>
              </w:rPr>
            </w:pPr>
            <w:r>
              <w:rPr>
                <w:rFonts w:hint="eastAsia" w:ascii="仿宋_GB2312" w:hAnsi="华文楷体" w:eastAsia="仿宋_GB2312" w:cstheme="minorBidi"/>
                <w:b/>
                <w:sz w:val="24"/>
                <w:szCs w:val="24"/>
              </w:rPr>
              <w:t>主要内容</w:t>
            </w:r>
          </w:p>
        </w:tc>
        <w:tc>
          <w:tcPr>
            <w:tcW w:w="6804" w:type="dxa"/>
            <w:vAlign w:val="center"/>
          </w:tcPr>
          <w:p>
            <w:pPr>
              <w:spacing w:line="380" w:lineRule="exact"/>
              <w:jc w:val="center"/>
              <w:rPr>
                <w:rFonts w:ascii="仿宋_GB2312" w:eastAsia="仿宋_GB2312" w:cstheme="minorBidi"/>
                <w:sz w:val="24"/>
                <w:szCs w:val="24"/>
              </w:rPr>
            </w:pPr>
            <w:r>
              <w:rPr>
                <w:rFonts w:hint="eastAsia" w:ascii="仿宋_GB2312" w:hAnsi="华文楷体" w:eastAsia="仿宋_GB2312" w:cstheme="minorBidi"/>
                <w:b/>
                <w:sz w:val="24"/>
                <w:szCs w:val="24"/>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1668" w:type="dxa"/>
            <w:vAlign w:val="center"/>
          </w:tcPr>
          <w:p>
            <w:pPr>
              <w:spacing w:line="380" w:lineRule="exact"/>
              <w:jc w:val="center"/>
              <w:rPr>
                <w:rFonts w:ascii="仿宋_GB2312" w:hAnsi="华文楷体" w:eastAsia="仿宋_GB2312" w:cstheme="minorBidi"/>
                <w:sz w:val="24"/>
                <w:szCs w:val="24"/>
              </w:rPr>
            </w:pPr>
            <w:r>
              <w:rPr>
                <w:rFonts w:hint="eastAsia" w:ascii="仿宋_GB2312" w:hAnsi="华文楷体" w:eastAsia="仿宋_GB2312" w:cstheme="minorBidi"/>
                <w:sz w:val="24"/>
                <w:szCs w:val="24"/>
              </w:rPr>
              <w:t>选题</w:t>
            </w:r>
          </w:p>
        </w:tc>
        <w:tc>
          <w:tcPr>
            <w:tcW w:w="6804" w:type="dxa"/>
            <w:vAlign w:val="center"/>
          </w:tcPr>
          <w:p>
            <w:pPr>
              <w:spacing w:line="380" w:lineRule="exact"/>
              <w:jc w:val="left"/>
              <w:rPr>
                <w:rFonts w:ascii="仿宋_GB2312" w:eastAsia="仿宋_GB2312" w:cstheme="minorBidi"/>
                <w:sz w:val="24"/>
                <w:szCs w:val="24"/>
              </w:rPr>
            </w:pPr>
            <w:r>
              <w:rPr>
                <w:rFonts w:hint="eastAsia" w:ascii="仿宋_GB2312" w:hAnsi="华文楷体" w:eastAsia="仿宋_GB2312" w:cstheme="minorBidi"/>
                <w:sz w:val="24"/>
                <w:szCs w:val="24"/>
              </w:rPr>
              <w:t>选题需围绕本次活动主题：爱国主义教育、品德教育、中华优秀传统文化教育、生态文明教育和心理健康教育。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2" w:hRule="atLeast"/>
        </w:trPr>
        <w:tc>
          <w:tcPr>
            <w:tcW w:w="1668" w:type="dxa"/>
            <w:vAlign w:val="center"/>
          </w:tcPr>
          <w:p>
            <w:pPr>
              <w:spacing w:line="380" w:lineRule="exact"/>
              <w:jc w:val="center"/>
              <w:rPr>
                <w:rFonts w:ascii="仿宋_GB2312" w:hAnsi="华文楷体" w:eastAsia="仿宋_GB2312" w:cstheme="minorBidi"/>
                <w:sz w:val="24"/>
                <w:szCs w:val="24"/>
              </w:rPr>
            </w:pPr>
            <w:r>
              <w:rPr>
                <w:rFonts w:ascii="仿宋_GB2312" w:hAnsi="华文楷体" w:eastAsia="仿宋_GB2312" w:cstheme="minorBidi"/>
                <w:sz w:val="24"/>
                <w:szCs w:val="24"/>
              </w:rPr>
              <w:t>内容</w:t>
            </w:r>
          </w:p>
        </w:tc>
        <w:tc>
          <w:tcPr>
            <w:tcW w:w="6804" w:type="dxa"/>
            <w:vAlign w:val="center"/>
          </w:tcPr>
          <w:p>
            <w:pPr>
              <w:spacing w:line="380" w:lineRule="exact"/>
              <w:jc w:val="left"/>
              <w:rPr>
                <w:rFonts w:ascii="仿宋_GB2312" w:hAnsi="华文楷体" w:eastAsia="仿宋_GB2312" w:cstheme="minorBidi"/>
                <w:sz w:val="24"/>
                <w:szCs w:val="24"/>
              </w:rPr>
            </w:pPr>
            <w:r>
              <w:rPr>
                <w:rFonts w:hint="eastAsia" w:ascii="仿宋_GB2312" w:hAnsi="华文楷体" w:eastAsia="仿宋_GB2312" w:cstheme="minorBidi"/>
                <w:sz w:val="24"/>
                <w:szCs w:val="24"/>
              </w:rPr>
              <w:t>1.构思精巧、独特，具有较强的感染力、吸引力，具有较强的趣味性和可观看性。</w:t>
            </w:r>
          </w:p>
          <w:p>
            <w:pPr>
              <w:spacing w:line="380" w:lineRule="exact"/>
              <w:jc w:val="left"/>
              <w:rPr>
                <w:rFonts w:ascii="仿宋_GB2312" w:hAnsi="华文楷体" w:eastAsia="仿宋_GB2312" w:cstheme="minorBidi"/>
                <w:sz w:val="24"/>
                <w:szCs w:val="24"/>
              </w:rPr>
            </w:pPr>
            <w:r>
              <w:rPr>
                <w:rFonts w:hint="eastAsia" w:ascii="仿宋_GB2312" w:hAnsi="华文楷体" w:eastAsia="仿宋_GB2312" w:cstheme="minorBidi"/>
                <w:sz w:val="24"/>
                <w:szCs w:val="24"/>
              </w:rPr>
              <w:t>2.内容完整充实，科学正确，有层次，准确，不短缺。</w:t>
            </w:r>
          </w:p>
          <w:p>
            <w:pPr>
              <w:spacing w:line="380" w:lineRule="exact"/>
              <w:jc w:val="left"/>
              <w:rPr>
                <w:rFonts w:ascii="仿宋_GB2312" w:hAnsi="华文楷体" w:eastAsia="仿宋_GB2312" w:cstheme="minorBidi"/>
                <w:sz w:val="24"/>
                <w:szCs w:val="24"/>
              </w:rPr>
            </w:pPr>
            <w:r>
              <w:rPr>
                <w:rFonts w:hint="eastAsia" w:ascii="仿宋_GB2312" w:hAnsi="华文楷体" w:eastAsia="仿宋_GB2312" w:cstheme="minorBidi"/>
                <w:sz w:val="24"/>
                <w:szCs w:val="24"/>
              </w:rPr>
              <w:t>3.视角新颖，具有创新性，给人耳目一新的感觉。</w:t>
            </w:r>
          </w:p>
          <w:p>
            <w:pPr>
              <w:spacing w:line="380" w:lineRule="exact"/>
              <w:jc w:val="left"/>
              <w:rPr>
                <w:rFonts w:ascii="仿宋_GB2312" w:hAnsi="华文楷体" w:eastAsia="仿宋_GB2312" w:cstheme="minorBidi"/>
                <w:sz w:val="24"/>
                <w:szCs w:val="24"/>
              </w:rPr>
            </w:pPr>
            <w:r>
              <w:rPr>
                <w:rFonts w:hint="eastAsia" w:ascii="仿宋_GB2312" w:hAnsi="华文楷体" w:eastAsia="仿宋_GB2312" w:cstheme="minorBidi"/>
                <w:sz w:val="24"/>
                <w:szCs w:val="24"/>
              </w:rPr>
              <w:t>4.表达富有层次，呈现形式合理，且具有教育意义。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3" w:hRule="atLeast"/>
        </w:trPr>
        <w:tc>
          <w:tcPr>
            <w:tcW w:w="1668" w:type="dxa"/>
            <w:vAlign w:val="center"/>
          </w:tcPr>
          <w:p>
            <w:pPr>
              <w:spacing w:line="380" w:lineRule="exact"/>
              <w:jc w:val="center"/>
              <w:rPr>
                <w:rFonts w:ascii="仿宋_GB2312" w:eastAsia="仿宋_GB2312" w:cstheme="minorBidi"/>
                <w:sz w:val="24"/>
                <w:szCs w:val="24"/>
              </w:rPr>
            </w:pPr>
            <w:r>
              <w:rPr>
                <w:rFonts w:hint="eastAsia" w:ascii="仿宋_GB2312" w:hAnsi="华文楷体" w:eastAsia="仿宋_GB2312" w:cstheme="minorBidi"/>
                <w:sz w:val="24"/>
                <w:szCs w:val="24"/>
              </w:rPr>
              <w:t>价值</w:t>
            </w:r>
          </w:p>
        </w:tc>
        <w:tc>
          <w:tcPr>
            <w:tcW w:w="6804" w:type="dxa"/>
            <w:vAlign w:val="center"/>
          </w:tcPr>
          <w:p>
            <w:pPr>
              <w:spacing w:line="380" w:lineRule="exact"/>
              <w:jc w:val="left"/>
              <w:rPr>
                <w:rFonts w:ascii="仿宋_GB2312" w:hAnsi="华文楷体" w:eastAsia="仿宋_GB2312" w:cstheme="minorBidi"/>
                <w:sz w:val="24"/>
                <w:szCs w:val="24"/>
              </w:rPr>
            </w:pPr>
            <w:r>
              <w:rPr>
                <w:rFonts w:hint="eastAsia" w:ascii="仿宋_GB2312" w:hAnsi="华文楷体" w:eastAsia="仿宋_GB2312" w:cstheme="minorBidi"/>
                <w:sz w:val="24"/>
                <w:szCs w:val="24"/>
              </w:rPr>
              <w:t>1.能够体现出作者将德育教育内化于心、外化于行。</w:t>
            </w:r>
          </w:p>
          <w:p>
            <w:pPr>
              <w:spacing w:line="380" w:lineRule="exact"/>
              <w:jc w:val="left"/>
              <w:rPr>
                <w:rFonts w:ascii="仿宋_GB2312" w:eastAsia="仿宋_GB2312" w:cstheme="minorBidi"/>
                <w:sz w:val="24"/>
                <w:szCs w:val="24"/>
              </w:rPr>
            </w:pPr>
            <w:r>
              <w:rPr>
                <w:rFonts w:hint="eastAsia" w:ascii="仿宋_GB2312" w:hAnsi="华文楷体" w:eastAsia="仿宋_GB2312" w:cstheme="minorBidi"/>
                <w:sz w:val="24"/>
                <w:szCs w:val="24"/>
              </w:rPr>
              <w:t>2.能够引人深思，潜移默化地对受众进行爱国主义教育、品德教育、中华优秀传统文化教育、生态文明教育和心理健康教育。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1668" w:type="dxa"/>
            <w:vAlign w:val="center"/>
          </w:tcPr>
          <w:p>
            <w:pPr>
              <w:spacing w:line="380" w:lineRule="exact"/>
              <w:jc w:val="center"/>
              <w:rPr>
                <w:rFonts w:ascii="仿宋_GB2312" w:hAnsi="华文楷体" w:eastAsia="仿宋_GB2312" w:cstheme="minorBidi"/>
                <w:sz w:val="24"/>
                <w:szCs w:val="24"/>
              </w:rPr>
            </w:pPr>
            <w:r>
              <w:rPr>
                <w:rFonts w:hint="eastAsia" w:ascii="仿宋_GB2312" w:hAnsi="华文楷体" w:eastAsia="仿宋_GB2312" w:cstheme="minorBidi"/>
                <w:sz w:val="24"/>
                <w:szCs w:val="24"/>
              </w:rPr>
              <w:t>技术</w:t>
            </w:r>
          </w:p>
        </w:tc>
        <w:tc>
          <w:tcPr>
            <w:tcW w:w="6804" w:type="dxa"/>
            <w:vAlign w:val="center"/>
          </w:tcPr>
          <w:p>
            <w:pPr>
              <w:spacing w:line="380" w:lineRule="exact"/>
              <w:jc w:val="left"/>
              <w:rPr>
                <w:rFonts w:ascii="仿宋_GB2312" w:hAnsi="华文楷体" w:eastAsia="仿宋_GB2312" w:cstheme="minorBidi"/>
                <w:sz w:val="24"/>
                <w:szCs w:val="24"/>
              </w:rPr>
            </w:pPr>
            <w:r>
              <w:rPr>
                <w:rFonts w:hint="eastAsia" w:ascii="仿宋_GB2312" w:hAnsi="华文楷体" w:eastAsia="仿宋_GB2312" w:cstheme="minorBidi"/>
                <w:sz w:val="24"/>
                <w:szCs w:val="24"/>
              </w:rPr>
              <w:t>1.片头符合活动要求。布局合理、美观。</w:t>
            </w:r>
          </w:p>
          <w:p>
            <w:pPr>
              <w:spacing w:line="380" w:lineRule="exact"/>
              <w:jc w:val="left"/>
              <w:rPr>
                <w:rFonts w:ascii="仿宋_GB2312" w:eastAsia="仿宋_GB2312" w:cstheme="minorBidi"/>
                <w:sz w:val="24"/>
                <w:szCs w:val="24"/>
              </w:rPr>
            </w:pPr>
            <w:r>
              <w:rPr>
                <w:rFonts w:hint="eastAsia" w:ascii="仿宋_GB2312" w:hAnsi="华文楷体" w:eastAsia="仿宋_GB2312" w:cstheme="minorBidi"/>
                <w:sz w:val="24"/>
                <w:szCs w:val="24"/>
              </w:rPr>
              <w:t>2.画面、声音清晰，声画同步，镜头稳定，构图合理，光线、色彩、配乐处理得当；剪辑作品转场、剪接流畅。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668" w:type="dxa"/>
            <w:vAlign w:val="center"/>
          </w:tcPr>
          <w:p>
            <w:pPr>
              <w:spacing w:line="380" w:lineRule="exact"/>
              <w:jc w:val="center"/>
              <w:rPr>
                <w:rFonts w:ascii="仿宋_GB2312" w:hAnsi="华文楷体" w:eastAsia="仿宋_GB2312" w:cstheme="minorBidi"/>
                <w:sz w:val="24"/>
                <w:szCs w:val="24"/>
              </w:rPr>
            </w:pPr>
            <w:r>
              <w:rPr>
                <w:rFonts w:ascii="仿宋_GB2312" w:hAnsi="华文楷体" w:eastAsia="仿宋_GB2312" w:cstheme="minorBidi"/>
                <w:sz w:val="24"/>
                <w:szCs w:val="24"/>
              </w:rPr>
              <w:t>课程说明</w:t>
            </w:r>
          </w:p>
        </w:tc>
        <w:tc>
          <w:tcPr>
            <w:tcW w:w="6804" w:type="dxa"/>
            <w:vAlign w:val="center"/>
          </w:tcPr>
          <w:p>
            <w:pPr>
              <w:spacing w:line="380" w:lineRule="exact"/>
              <w:jc w:val="left"/>
              <w:rPr>
                <w:rFonts w:ascii="仿宋_GB2312" w:hAnsi="华文楷体" w:eastAsia="仿宋_GB2312" w:cstheme="minorBidi"/>
                <w:sz w:val="24"/>
                <w:szCs w:val="24"/>
              </w:rPr>
            </w:pPr>
            <w:r>
              <w:rPr>
                <w:rFonts w:hint="eastAsia" w:ascii="仿宋_GB2312" w:hAnsi="华文楷体" w:eastAsia="仿宋_GB2312" w:cstheme="minorBidi"/>
                <w:sz w:val="24"/>
                <w:szCs w:val="24"/>
              </w:rPr>
              <w:t>课程目标描述明确，课程内容深刻、详实，课程结构设计合理，应用建议具有可操作性。</w:t>
            </w:r>
          </w:p>
        </w:tc>
      </w:tr>
    </w:tbl>
    <w:p>
      <w:pPr>
        <w:spacing w:line="520" w:lineRule="exact"/>
        <w:jc w:val="center"/>
        <w:rPr>
          <w:rFonts w:ascii="仿宋_GB2312" w:hAnsi="楷体" w:eastAsia="仿宋_GB2312"/>
          <w:sz w:val="28"/>
          <w:szCs w:val="28"/>
        </w:rPr>
      </w:pPr>
      <w:r>
        <w:rPr>
          <w:rFonts w:hint="eastAsia" w:ascii="仿宋_GB2312" w:hAnsi="楷体" w:eastAsia="仿宋_GB2312"/>
          <w:sz w:val="28"/>
          <w:szCs w:val="28"/>
        </w:rPr>
        <w:t>表2： 校本德育视频课程文字说明</w:t>
      </w:r>
    </w:p>
    <w:tbl>
      <w:tblPr>
        <w:tblStyle w:val="8"/>
        <w:tblW w:w="8472" w:type="dxa"/>
        <w:tblInd w:w="0" w:type="dxa"/>
        <w:tblLayout w:type="fixed"/>
        <w:tblCellMar>
          <w:top w:w="0" w:type="dxa"/>
          <w:left w:w="108" w:type="dxa"/>
          <w:bottom w:w="0" w:type="dxa"/>
          <w:right w:w="108" w:type="dxa"/>
        </w:tblCellMar>
      </w:tblPr>
      <w:tblGrid>
        <w:gridCol w:w="2235"/>
        <w:gridCol w:w="2835"/>
        <w:gridCol w:w="567"/>
        <w:gridCol w:w="850"/>
        <w:gridCol w:w="709"/>
        <w:gridCol w:w="1276"/>
      </w:tblGrid>
      <w:tr>
        <w:tblPrEx>
          <w:tblCellMar>
            <w:top w:w="0" w:type="dxa"/>
            <w:left w:w="108" w:type="dxa"/>
            <w:bottom w:w="0" w:type="dxa"/>
            <w:right w:w="108" w:type="dxa"/>
          </w:tblCellMar>
        </w:tblPrEx>
        <w:trPr>
          <w:trHeight w:val="285" w:hRule="atLeast"/>
        </w:trPr>
        <w:tc>
          <w:tcPr>
            <w:tcW w:w="223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20" w:lineRule="exact"/>
              <w:jc w:val="left"/>
              <w:rPr>
                <w:rFonts w:ascii="仿宋_GB2312" w:hAnsi="等线" w:eastAsia="仿宋_GB2312" w:cs="宋体"/>
                <w:kern w:val="0"/>
                <w:sz w:val="24"/>
                <w:szCs w:val="24"/>
              </w:rPr>
            </w:pPr>
            <w:r>
              <w:rPr>
                <w:rFonts w:hint="eastAsia" w:ascii="仿宋_GB2312" w:hAnsi="等线" w:eastAsia="仿宋_GB2312" w:cs="宋体"/>
                <w:kern w:val="0"/>
                <w:sz w:val="24"/>
                <w:szCs w:val="24"/>
              </w:rPr>
              <w:t>学校名称</w:t>
            </w:r>
          </w:p>
        </w:tc>
        <w:tc>
          <w:tcPr>
            <w:tcW w:w="2835" w:type="dxa"/>
            <w:tcBorders>
              <w:top w:val="single" w:color="auto" w:sz="4" w:space="0"/>
              <w:left w:val="nil"/>
              <w:bottom w:val="single" w:color="auto" w:sz="4" w:space="0"/>
              <w:right w:val="single" w:color="auto" w:sz="4" w:space="0"/>
            </w:tcBorders>
            <w:shd w:val="clear" w:color="auto" w:fill="auto"/>
            <w:vAlign w:val="center"/>
          </w:tcPr>
          <w:p>
            <w:pPr>
              <w:spacing w:line="520" w:lineRule="exact"/>
              <w:jc w:val="left"/>
              <w:rPr>
                <w:rFonts w:ascii="仿宋_GB2312" w:hAnsi="等线" w:eastAsia="仿宋_GB2312" w:cs="宋体"/>
                <w:kern w:val="0"/>
                <w:sz w:val="24"/>
                <w:szCs w:val="24"/>
              </w:rPr>
            </w:pPr>
          </w:p>
        </w:tc>
        <w:tc>
          <w:tcPr>
            <w:tcW w:w="1417" w:type="dxa"/>
            <w:gridSpan w:val="2"/>
            <w:tcBorders>
              <w:top w:val="single" w:color="auto" w:sz="4" w:space="0"/>
              <w:left w:val="nil"/>
              <w:bottom w:val="single" w:color="auto" w:sz="4" w:space="0"/>
              <w:right w:val="single" w:color="auto" w:sz="4" w:space="0"/>
            </w:tcBorders>
            <w:shd w:val="clear" w:color="auto" w:fill="auto"/>
            <w:vAlign w:val="center"/>
          </w:tcPr>
          <w:p>
            <w:pPr>
              <w:spacing w:line="520" w:lineRule="exact"/>
              <w:jc w:val="left"/>
              <w:rPr>
                <w:rFonts w:ascii="仿宋_GB2312" w:hAnsi="等线" w:eastAsia="仿宋_GB2312" w:cs="宋体"/>
                <w:kern w:val="0"/>
                <w:sz w:val="24"/>
                <w:szCs w:val="24"/>
              </w:rPr>
            </w:pPr>
            <w:r>
              <w:rPr>
                <w:rFonts w:hint="eastAsia" w:ascii="仿宋_GB2312" w:hAnsi="等线" w:eastAsia="仿宋_GB2312" w:cs="宋体"/>
                <w:kern w:val="0"/>
                <w:sz w:val="24"/>
                <w:szCs w:val="24"/>
              </w:rPr>
              <w:t>所在省市</w:t>
            </w:r>
          </w:p>
        </w:tc>
        <w:tc>
          <w:tcPr>
            <w:tcW w:w="1985" w:type="dxa"/>
            <w:gridSpan w:val="2"/>
            <w:tcBorders>
              <w:top w:val="single" w:color="auto" w:sz="4" w:space="0"/>
              <w:left w:val="nil"/>
              <w:bottom w:val="single" w:color="auto" w:sz="4" w:space="0"/>
              <w:right w:val="single" w:color="auto" w:sz="4" w:space="0"/>
            </w:tcBorders>
            <w:shd w:val="clear" w:color="auto" w:fill="auto"/>
            <w:vAlign w:val="center"/>
          </w:tcPr>
          <w:p>
            <w:pPr>
              <w:spacing w:line="520" w:lineRule="exact"/>
              <w:jc w:val="left"/>
              <w:rPr>
                <w:rFonts w:ascii="仿宋_GB2312" w:hAnsi="等线" w:eastAsia="仿宋_GB2312" w:cs="宋体"/>
                <w:kern w:val="0"/>
                <w:sz w:val="24"/>
                <w:szCs w:val="24"/>
              </w:rPr>
            </w:pPr>
          </w:p>
        </w:tc>
      </w:tr>
      <w:tr>
        <w:tblPrEx>
          <w:tblCellMar>
            <w:top w:w="0" w:type="dxa"/>
            <w:left w:w="108" w:type="dxa"/>
            <w:bottom w:w="0" w:type="dxa"/>
            <w:right w:w="108" w:type="dxa"/>
          </w:tblCellMar>
        </w:tblPrEx>
        <w:trPr>
          <w:trHeight w:val="285" w:hRule="atLeast"/>
        </w:trPr>
        <w:tc>
          <w:tcPr>
            <w:tcW w:w="2235" w:type="dxa"/>
            <w:tcBorders>
              <w:top w:val="nil"/>
              <w:left w:val="single" w:color="auto" w:sz="4" w:space="0"/>
              <w:bottom w:val="single" w:color="auto" w:sz="4" w:space="0"/>
              <w:right w:val="single" w:color="auto" w:sz="4" w:space="0"/>
            </w:tcBorders>
            <w:shd w:val="clear" w:color="auto" w:fill="auto"/>
            <w:vAlign w:val="center"/>
          </w:tcPr>
          <w:p>
            <w:pPr>
              <w:spacing w:line="520" w:lineRule="exact"/>
              <w:jc w:val="left"/>
              <w:rPr>
                <w:rFonts w:ascii="仿宋_GB2312" w:hAnsi="等线" w:eastAsia="仿宋_GB2312" w:cs="宋体"/>
                <w:kern w:val="0"/>
                <w:sz w:val="24"/>
                <w:szCs w:val="24"/>
              </w:rPr>
            </w:pPr>
            <w:r>
              <w:rPr>
                <w:rFonts w:hint="eastAsia" w:ascii="仿宋_GB2312" w:hAnsi="等线" w:eastAsia="仿宋_GB2312" w:cs="宋体"/>
                <w:kern w:val="0"/>
                <w:sz w:val="24"/>
                <w:szCs w:val="24"/>
              </w:rPr>
              <w:t>视频课程名称</w:t>
            </w:r>
          </w:p>
        </w:tc>
        <w:tc>
          <w:tcPr>
            <w:tcW w:w="2835" w:type="dxa"/>
            <w:tcBorders>
              <w:top w:val="nil"/>
              <w:left w:val="nil"/>
              <w:bottom w:val="single" w:color="auto" w:sz="4" w:space="0"/>
              <w:right w:val="single" w:color="auto" w:sz="4" w:space="0"/>
            </w:tcBorders>
            <w:shd w:val="clear" w:color="auto" w:fill="auto"/>
            <w:vAlign w:val="center"/>
          </w:tcPr>
          <w:p>
            <w:pPr>
              <w:spacing w:line="520" w:lineRule="exact"/>
              <w:jc w:val="left"/>
              <w:rPr>
                <w:rFonts w:ascii="仿宋_GB2312" w:hAnsi="等线" w:eastAsia="仿宋_GB2312" w:cs="宋体"/>
                <w:kern w:val="0"/>
                <w:sz w:val="24"/>
                <w:szCs w:val="24"/>
              </w:rPr>
            </w:pPr>
          </w:p>
        </w:tc>
        <w:tc>
          <w:tcPr>
            <w:tcW w:w="1417" w:type="dxa"/>
            <w:gridSpan w:val="2"/>
            <w:tcBorders>
              <w:top w:val="nil"/>
              <w:left w:val="nil"/>
              <w:bottom w:val="single" w:color="auto" w:sz="4" w:space="0"/>
              <w:right w:val="single" w:color="auto" w:sz="4" w:space="0"/>
            </w:tcBorders>
            <w:shd w:val="clear" w:color="auto" w:fill="auto"/>
            <w:vAlign w:val="center"/>
          </w:tcPr>
          <w:p>
            <w:pPr>
              <w:spacing w:line="520" w:lineRule="exact"/>
              <w:jc w:val="left"/>
              <w:rPr>
                <w:rFonts w:ascii="仿宋_GB2312" w:hAnsi="等线" w:eastAsia="仿宋_GB2312" w:cs="宋体"/>
                <w:kern w:val="0"/>
                <w:sz w:val="24"/>
                <w:szCs w:val="24"/>
              </w:rPr>
            </w:pPr>
            <w:r>
              <w:rPr>
                <w:rFonts w:hint="eastAsia" w:ascii="仿宋_GB2312" w:hAnsi="等线" w:eastAsia="仿宋_GB2312" w:cs="宋体"/>
                <w:kern w:val="0"/>
                <w:sz w:val="24"/>
                <w:szCs w:val="24"/>
              </w:rPr>
              <w:t>适用年级</w:t>
            </w:r>
          </w:p>
        </w:tc>
        <w:tc>
          <w:tcPr>
            <w:tcW w:w="1985" w:type="dxa"/>
            <w:gridSpan w:val="2"/>
            <w:tcBorders>
              <w:top w:val="nil"/>
              <w:left w:val="nil"/>
              <w:bottom w:val="single" w:color="auto" w:sz="4" w:space="0"/>
              <w:right w:val="single" w:color="auto" w:sz="4" w:space="0"/>
            </w:tcBorders>
            <w:shd w:val="clear" w:color="auto" w:fill="auto"/>
            <w:vAlign w:val="center"/>
          </w:tcPr>
          <w:p>
            <w:pPr>
              <w:spacing w:line="520" w:lineRule="exact"/>
              <w:jc w:val="left"/>
              <w:rPr>
                <w:rFonts w:ascii="仿宋_GB2312" w:hAnsi="等线" w:eastAsia="仿宋_GB2312" w:cs="宋体"/>
                <w:kern w:val="0"/>
                <w:sz w:val="24"/>
                <w:szCs w:val="24"/>
              </w:rPr>
            </w:pPr>
          </w:p>
        </w:tc>
      </w:tr>
      <w:tr>
        <w:tblPrEx>
          <w:tblCellMar>
            <w:top w:w="0" w:type="dxa"/>
            <w:left w:w="108" w:type="dxa"/>
            <w:bottom w:w="0" w:type="dxa"/>
            <w:right w:w="108" w:type="dxa"/>
          </w:tblCellMar>
        </w:tblPrEx>
        <w:trPr>
          <w:trHeight w:val="285" w:hRule="atLeast"/>
        </w:trPr>
        <w:tc>
          <w:tcPr>
            <w:tcW w:w="2235" w:type="dxa"/>
            <w:tcBorders>
              <w:top w:val="nil"/>
              <w:left w:val="single" w:color="auto" w:sz="4" w:space="0"/>
              <w:bottom w:val="single" w:color="auto" w:sz="4" w:space="0"/>
              <w:right w:val="single" w:color="auto" w:sz="4" w:space="0"/>
            </w:tcBorders>
            <w:shd w:val="clear" w:color="auto" w:fill="auto"/>
            <w:vAlign w:val="center"/>
          </w:tcPr>
          <w:p>
            <w:pPr>
              <w:spacing w:line="400" w:lineRule="exact"/>
              <w:rPr>
                <w:rFonts w:ascii="仿宋_GB2312" w:hAnsi="等线" w:eastAsia="仿宋_GB2312" w:cs="宋体"/>
                <w:kern w:val="0"/>
                <w:sz w:val="24"/>
                <w:szCs w:val="24"/>
              </w:rPr>
            </w:pPr>
            <w:r>
              <w:rPr>
                <w:rFonts w:hint="eastAsia" w:ascii="仿宋_GB2312" w:hAnsi="等线" w:eastAsia="仿宋_GB2312" w:cs="宋体"/>
                <w:kern w:val="0"/>
                <w:sz w:val="24"/>
                <w:szCs w:val="24"/>
              </w:rPr>
              <w:t>视频课程开发者</w:t>
            </w:r>
          </w:p>
        </w:tc>
        <w:tc>
          <w:tcPr>
            <w:tcW w:w="6237" w:type="dxa"/>
            <w:gridSpan w:val="5"/>
            <w:tcBorders>
              <w:top w:val="nil"/>
              <w:left w:val="nil"/>
              <w:bottom w:val="single" w:color="auto" w:sz="4" w:space="0"/>
              <w:right w:val="single" w:color="auto" w:sz="4" w:space="0"/>
            </w:tcBorders>
            <w:shd w:val="clear" w:color="auto" w:fill="auto"/>
            <w:vAlign w:val="center"/>
          </w:tcPr>
          <w:p>
            <w:pPr>
              <w:spacing w:line="520" w:lineRule="exact"/>
              <w:jc w:val="left"/>
              <w:rPr>
                <w:rFonts w:ascii="仿宋_GB2312" w:hAnsi="等线" w:eastAsia="仿宋_GB2312" w:cs="宋体"/>
                <w:kern w:val="0"/>
                <w:sz w:val="24"/>
                <w:szCs w:val="24"/>
              </w:rPr>
            </w:pPr>
            <w:r>
              <w:rPr>
                <w:rFonts w:hint="eastAsia" w:ascii="仿宋_GB2312" w:hAnsi="等线" w:eastAsia="仿宋_GB2312" w:cs="宋体"/>
                <w:kern w:val="0"/>
                <w:sz w:val="24"/>
                <w:szCs w:val="24"/>
              </w:rPr>
              <w:t>（最多6名）</w:t>
            </w:r>
          </w:p>
        </w:tc>
      </w:tr>
      <w:tr>
        <w:tblPrEx>
          <w:tblCellMar>
            <w:top w:w="0" w:type="dxa"/>
            <w:left w:w="108" w:type="dxa"/>
            <w:bottom w:w="0" w:type="dxa"/>
            <w:right w:w="108" w:type="dxa"/>
          </w:tblCellMar>
        </w:tblPrEx>
        <w:trPr>
          <w:trHeight w:val="1307" w:hRule="atLeast"/>
        </w:trPr>
        <w:tc>
          <w:tcPr>
            <w:tcW w:w="2235" w:type="dxa"/>
            <w:tcBorders>
              <w:top w:val="nil"/>
              <w:left w:val="single" w:color="auto" w:sz="4" w:space="0"/>
              <w:bottom w:val="single" w:color="auto" w:sz="4" w:space="0"/>
              <w:right w:val="single" w:color="auto" w:sz="4" w:space="0"/>
            </w:tcBorders>
            <w:shd w:val="clear" w:color="auto" w:fill="auto"/>
            <w:vAlign w:val="center"/>
          </w:tcPr>
          <w:p>
            <w:pPr>
              <w:spacing w:line="520" w:lineRule="exact"/>
              <w:jc w:val="left"/>
              <w:rPr>
                <w:rFonts w:ascii="仿宋_GB2312" w:hAnsi="等线" w:eastAsia="仿宋_GB2312" w:cs="宋体"/>
                <w:kern w:val="0"/>
                <w:sz w:val="24"/>
                <w:szCs w:val="24"/>
              </w:rPr>
            </w:pPr>
            <w:r>
              <w:rPr>
                <w:rFonts w:hint="eastAsia" w:ascii="仿宋_GB2312" w:hAnsi="等线" w:eastAsia="仿宋_GB2312" w:cs="宋体"/>
                <w:kern w:val="0"/>
                <w:sz w:val="24"/>
                <w:szCs w:val="24"/>
              </w:rPr>
              <w:t>视频课程说明</w:t>
            </w:r>
          </w:p>
        </w:tc>
        <w:tc>
          <w:tcPr>
            <w:tcW w:w="6237" w:type="dxa"/>
            <w:gridSpan w:val="5"/>
            <w:tcBorders>
              <w:top w:val="single" w:color="auto" w:sz="4" w:space="0"/>
              <w:left w:val="nil"/>
              <w:bottom w:val="single" w:color="auto" w:sz="4" w:space="0"/>
              <w:right w:val="single" w:color="auto" w:sz="4" w:space="0"/>
            </w:tcBorders>
            <w:shd w:val="clear" w:color="auto" w:fill="auto"/>
            <w:vAlign w:val="center"/>
          </w:tcPr>
          <w:p>
            <w:pPr>
              <w:spacing w:line="380" w:lineRule="exact"/>
              <w:jc w:val="left"/>
              <w:rPr>
                <w:rFonts w:hint="eastAsia" w:ascii="仿宋_GB2312" w:hAnsi="等线" w:eastAsia="仿宋_GB2312" w:cs="宋体"/>
                <w:kern w:val="0"/>
                <w:sz w:val="24"/>
                <w:szCs w:val="24"/>
              </w:rPr>
            </w:pPr>
            <w:r>
              <w:rPr>
                <w:rFonts w:hint="eastAsia" w:ascii="仿宋_GB2312" w:hAnsi="等线" w:eastAsia="仿宋_GB2312" w:cs="宋体"/>
                <w:kern w:val="0"/>
                <w:sz w:val="24"/>
                <w:szCs w:val="24"/>
              </w:rPr>
              <w:t>整体叙述本校本德育视频课程的目标、结构、内容、实施、评价及特色，要求结构完整、内容充实、语言流畅，不超过2000字。</w:t>
            </w:r>
          </w:p>
        </w:tc>
      </w:tr>
      <w:tr>
        <w:tblPrEx>
          <w:tblCellMar>
            <w:top w:w="0" w:type="dxa"/>
            <w:left w:w="108" w:type="dxa"/>
            <w:bottom w:w="0" w:type="dxa"/>
            <w:right w:w="108" w:type="dxa"/>
          </w:tblCellMar>
        </w:tblPrEx>
        <w:trPr>
          <w:trHeight w:val="844" w:hRule="atLeast"/>
        </w:trPr>
        <w:tc>
          <w:tcPr>
            <w:tcW w:w="223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20" w:lineRule="exact"/>
              <w:jc w:val="left"/>
              <w:rPr>
                <w:rFonts w:ascii="仿宋_GB2312" w:hAnsi="等线" w:eastAsia="仿宋_GB2312" w:cs="宋体"/>
                <w:kern w:val="0"/>
                <w:sz w:val="24"/>
                <w:szCs w:val="24"/>
              </w:rPr>
            </w:pPr>
            <w:r>
              <w:rPr>
                <w:rFonts w:hint="eastAsia" w:ascii="仿宋_GB2312" w:hAnsi="等线" w:eastAsia="仿宋_GB2312" w:cs="宋体"/>
                <w:kern w:val="0"/>
                <w:sz w:val="24"/>
                <w:szCs w:val="24"/>
              </w:rPr>
              <w:t>应用建议</w:t>
            </w:r>
          </w:p>
        </w:tc>
        <w:tc>
          <w:tcPr>
            <w:tcW w:w="6237" w:type="dxa"/>
            <w:gridSpan w:val="5"/>
            <w:tcBorders>
              <w:top w:val="single" w:color="auto" w:sz="4" w:space="0"/>
              <w:left w:val="nil"/>
              <w:bottom w:val="single" w:color="auto" w:sz="4" w:space="0"/>
              <w:right w:val="single" w:color="auto" w:sz="4" w:space="0"/>
            </w:tcBorders>
            <w:shd w:val="clear" w:color="auto" w:fill="auto"/>
            <w:vAlign w:val="center"/>
          </w:tcPr>
          <w:p>
            <w:pPr>
              <w:spacing w:line="380" w:lineRule="exact"/>
              <w:jc w:val="left"/>
              <w:rPr>
                <w:rFonts w:hint="eastAsia" w:ascii="仿宋_GB2312" w:hAnsi="等线" w:eastAsia="仿宋_GB2312" w:cs="宋体"/>
                <w:kern w:val="0"/>
                <w:sz w:val="24"/>
                <w:szCs w:val="24"/>
              </w:rPr>
            </w:pPr>
            <w:r>
              <w:rPr>
                <w:rFonts w:hint="eastAsia" w:ascii="仿宋_GB2312" w:hAnsi="等线" w:eastAsia="仿宋_GB2312" w:cs="宋体"/>
                <w:kern w:val="0"/>
                <w:sz w:val="24"/>
                <w:szCs w:val="24"/>
              </w:rPr>
              <w:t>详细描述应用方式和建议。要求内容完整、具有可操作性、语言流畅，不超过1000字。</w:t>
            </w:r>
          </w:p>
        </w:tc>
      </w:tr>
      <w:tr>
        <w:tblPrEx>
          <w:tblCellMar>
            <w:top w:w="0" w:type="dxa"/>
            <w:left w:w="108" w:type="dxa"/>
            <w:bottom w:w="0" w:type="dxa"/>
            <w:right w:w="108" w:type="dxa"/>
          </w:tblCellMar>
        </w:tblPrEx>
        <w:trPr>
          <w:trHeight w:val="285" w:hRule="atLeast"/>
        </w:trPr>
        <w:tc>
          <w:tcPr>
            <w:tcW w:w="2235" w:type="dxa"/>
            <w:tcBorders>
              <w:top w:val="nil"/>
              <w:left w:val="single" w:color="auto" w:sz="4" w:space="0"/>
              <w:bottom w:val="single" w:color="auto" w:sz="4" w:space="0"/>
              <w:right w:val="single" w:color="auto" w:sz="4" w:space="0"/>
            </w:tcBorders>
            <w:shd w:val="clear" w:color="auto" w:fill="auto"/>
          </w:tcPr>
          <w:p>
            <w:pPr>
              <w:spacing w:line="520" w:lineRule="exact"/>
              <w:jc w:val="center"/>
              <w:rPr>
                <w:rFonts w:ascii="仿宋_GB2312" w:hAnsi="等线" w:eastAsia="仿宋_GB2312" w:cs="宋体"/>
                <w:kern w:val="0"/>
                <w:sz w:val="24"/>
                <w:szCs w:val="24"/>
              </w:rPr>
            </w:pPr>
            <w:r>
              <w:rPr>
                <w:rFonts w:hint="eastAsia" w:ascii="仿宋_GB2312" w:hAnsi="等线" w:eastAsia="仿宋_GB2312" w:cs="宋体"/>
                <w:kern w:val="0"/>
                <w:sz w:val="24"/>
                <w:szCs w:val="24"/>
              </w:rPr>
              <w:t>视频课程主题</w:t>
            </w:r>
          </w:p>
        </w:tc>
        <w:tc>
          <w:tcPr>
            <w:tcW w:w="3402" w:type="dxa"/>
            <w:gridSpan w:val="2"/>
            <w:tcBorders>
              <w:top w:val="single" w:color="auto" w:sz="4" w:space="0"/>
              <w:left w:val="nil"/>
              <w:bottom w:val="single" w:color="auto" w:sz="4" w:space="0"/>
              <w:right w:val="single" w:color="auto" w:sz="4" w:space="0"/>
            </w:tcBorders>
            <w:shd w:val="clear" w:color="auto" w:fill="auto"/>
          </w:tcPr>
          <w:p>
            <w:pPr>
              <w:spacing w:line="520" w:lineRule="exact"/>
              <w:jc w:val="center"/>
              <w:rPr>
                <w:rFonts w:ascii="仿宋_GB2312" w:hAnsi="等线" w:eastAsia="仿宋_GB2312" w:cs="宋体"/>
                <w:kern w:val="0"/>
                <w:sz w:val="24"/>
                <w:szCs w:val="24"/>
              </w:rPr>
            </w:pPr>
            <w:r>
              <w:rPr>
                <w:rFonts w:hint="eastAsia" w:ascii="仿宋_GB2312" w:hAnsi="等线" w:eastAsia="仿宋_GB2312" w:cs="宋体"/>
                <w:kern w:val="0"/>
                <w:sz w:val="24"/>
                <w:szCs w:val="24"/>
              </w:rPr>
              <w:t>视频内容</w:t>
            </w:r>
          </w:p>
        </w:tc>
        <w:tc>
          <w:tcPr>
            <w:tcW w:w="1559" w:type="dxa"/>
            <w:gridSpan w:val="2"/>
            <w:tcBorders>
              <w:top w:val="single" w:color="auto" w:sz="4" w:space="0"/>
              <w:left w:val="nil"/>
              <w:bottom w:val="single" w:color="auto" w:sz="4" w:space="0"/>
              <w:right w:val="single" w:color="auto" w:sz="4" w:space="0"/>
            </w:tcBorders>
            <w:shd w:val="clear" w:color="auto" w:fill="auto"/>
          </w:tcPr>
          <w:p>
            <w:pPr>
              <w:spacing w:line="520" w:lineRule="exact"/>
              <w:jc w:val="center"/>
              <w:rPr>
                <w:rFonts w:ascii="仿宋_GB2312" w:hAnsi="等线" w:eastAsia="仿宋_GB2312" w:cs="宋体"/>
                <w:kern w:val="0"/>
                <w:sz w:val="24"/>
                <w:szCs w:val="24"/>
              </w:rPr>
            </w:pPr>
            <w:r>
              <w:rPr>
                <w:rFonts w:hint="eastAsia" w:ascii="仿宋_GB2312" w:hAnsi="等线" w:eastAsia="仿宋_GB2312" w:cs="宋体"/>
                <w:kern w:val="0"/>
                <w:sz w:val="24"/>
                <w:szCs w:val="24"/>
              </w:rPr>
              <w:t>视频时长</w:t>
            </w:r>
          </w:p>
        </w:tc>
        <w:tc>
          <w:tcPr>
            <w:tcW w:w="1276" w:type="dxa"/>
            <w:tcBorders>
              <w:top w:val="single" w:color="auto" w:sz="4" w:space="0"/>
              <w:left w:val="nil"/>
              <w:bottom w:val="single" w:color="auto" w:sz="4" w:space="0"/>
              <w:right w:val="single" w:color="auto" w:sz="4" w:space="0"/>
            </w:tcBorders>
            <w:shd w:val="clear" w:color="auto" w:fill="auto"/>
          </w:tcPr>
          <w:p>
            <w:pPr>
              <w:spacing w:line="520" w:lineRule="exact"/>
              <w:jc w:val="center"/>
              <w:rPr>
                <w:rFonts w:ascii="仿宋_GB2312" w:hAnsi="等线" w:eastAsia="仿宋_GB2312" w:cs="宋体"/>
                <w:kern w:val="0"/>
                <w:sz w:val="24"/>
                <w:szCs w:val="24"/>
              </w:rPr>
            </w:pPr>
            <w:r>
              <w:rPr>
                <w:rFonts w:hint="eastAsia" w:ascii="仿宋_GB2312" w:hAnsi="等线" w:eastAsia="仿宋_GB2312" w:cs="宋体"/>
                <w:kern w:val="0"/>
                <w:sz w:val="24"/>
                <w:szCs w:val="24"/>
              </w:rPr>
              <w:t>备注</w:t>
            </w:r>
          </w:p>
        </w:tc>
      </w:tr>
      <w:tr>
        <w:tblPrEx>
          <w:tblCellMar>
            <w:top w:w="0" w:type="dxa"/>
            <w:left w:w="108" w:type="dxa"/>
            <w:bottom w:w="0" w:type="dxa"/>
            <w:right w:w="108" w:type="dxa"/>
          </w:tblCellMar>
        </w:tblPrEx>
        <w:trPr>
          <w:trHeight w:val="285" w:hRule="atLeast"/>
        </w:trPr>
        <w:tc>
          <w:tcPr>
            <w:tcW w:w="2235" w:type="dxa"/>
            <w:tcBorders>
              <w:top w:val="nil"/>
              <w:left w:val="single" w:color="auto" w:sz="4" w:space="0"/>
              <w:bottom w:val="single" w:color="auto" w:sz="4" w:space="0"/>
              <w:right w:val="single" w:color="auto" w:sz="4" w:space="0"/>
            </w:tcBorders>
            <w:shd w:val="clear" w:color="auto" w:fill="auto"/>
            <w:vAlign w:val="center"/>
          </w:tcPr>
          <w:p>
            <w:pPr>
              <w:spacing w:line="520" w:lineRule="exact"/>
              <w:jc w:val="left"/>
              <w:rPr>
                <w:rFonts w:ascii="仿宋_GB2312" w:hAnsi="等线" w:eastAsia="仿宋_GB2312" w:cs="宋体"/>
                <w:kern w:val="0"/>
                <w:sz w:val="24"/>
                <w:szCs w:val="24"/>
              </w:rPr>
            </w:pPr>
            <w:r>
              <w:rPr>
                <w:rFonts w:hint="eastAsia" w:ascii="仿宋_GB2312" w:hAnsi="等线" w:eastAsia="仿宋_GB2312" w:cs="宋体"/>
                <w:kern w:val="0"/>
                <w:sz w:val="24"/>
                <w:szCs w:val="24"/>
              </w:rPr>
              <w:t>1.</w:t>
            </w:r>
          </w:p>
        </w:tc>
        <w:tc>
          <w:tcPr>
            <w:tcW w:w="3402" w:type="dxa"/>
            <w:gridSpan w:val="2"/>
            <w:tcBorders>
              <w:top w:val="single" w:color="auto" w:sz="4" w:space="0"/>
              <w:left w:val="nil"/>
              <w:bottom w:val="single" w:color="auto" w:sz="4" w:space="0"/>
              <w:right w:val="single" w:color="auto" w:sz="4" w:space="0"/>
            </w:tcBorders>
            <w:shd w:val="clear" w:color="auto" w:fill="auto"/>
            <w:vAlign w:val="center"/>
          </w:tcPr>
          <w:p>
            <w:pPr>
              <w:spacing w:line="520" w:lineRule="exact"/>
              <w:jc w:val="center"/>
              <w:rPr>
                <w:rFonts w:ascii="仿宋_GB2312" w:hAnsi="等线" w:eastAsia="仿宋_GB2312" w:cs="宋体"/>
                <w:kern w:val="0"/>
                <w:sz w:val="24"/>
                <w:szCs w:val="24"/>
              </w:rPr>
            </w:pPr>
          </w:p>
        </w:tc>
        <w:tc>
          <w:tcPr>
            <w:tcW w:w="1559" w:type="dxa"/>
            <w:gridSpan w:val="2"/>
            <w:tcBorders>
              <w:top w:val="single" w:color="auto" w:sz="4" w:space="0"/>
              <w:left w:val="nil"/>
              <w:bottom w:val="single" w:color="auto" w:sz="4" w:space="0"/>
              <w:right w:val="single" w:color="auto" w:sz="4" w:space="0"/>
            </w:tcBorders>
            <w:shd w:val="clear" w:color="auto" w:fill="auto"/>
            <w:vAlign w:val="center"/>
          </w:tcPr>
          <w:p>
            <w:pPr>
              <w:spacing w:line="520" w:lineRule="exact"/>
              <w:jc w:val="center"/>
              <w:rPr>
                <w:rFonts w:ascii="仿宋_GB2312" w:hAnsi="等线" w:eastAsia="仿宋_GB2312" w:cs="宋体"/>
                <w:kern w:val="0"/>
                <w:sz w:val="24"/>
                <w:szCs w:val="24"/>
              </w:rPr>
            </w:pPr>
          </w:p>
        </w:tc>
        <w:tc>
          <w:tcPr>
            <w:tcW w:w="1276" w:type="dxa"/>
            <w:tcBorders>
              <w:top w:val="single" w:color="auto" w:sz="4" w:space="0"/>
              <w:left w:val="nil"/>
              <w:bottom w:val="single" w:color="auto" w:sz="4" w:space="0"/>
              <w:right w:val="single" w:color="auto" w:sz="4" w:space="0"/>
            </w:tcBorders>
            <w:shd w:val="clear" w:color="auto" w:fill="auto"/>
            <w:vAlign w:val="center"/>
          </w:tcPr>
          <w:p>
            <w:pPr>
              <w:spacing w:line="520" w:lineRule="exact"/>
              <w:jc w:val="center"/>
              <w:rPr>
                <w:rFonts w:ascii="仿宋_GB2312" w:hAnsi="等线" w:eastAsia="仿宋_GB2312" w:cs="宋体"/>
                <w:kern w:val="0"/>
                <w:sz w:val="24"/>
                <w:szCs w:val="24"/>
              </w:rPr>
            </w:pPr>
          </w:p>
        </w:tc>
      </w:tr>
      <w:tr>
        <w:tblPrEx>
          <w:tblCellMar>
            <w:top w:w="0" w:type="dxa"/>
            <w:left w:w="108" w:type="dxa"/>
            <w:bottom w:w="0" w:type="dxa"/>
            <w:right w:w="108" w:type="dxa"/>
          </w:tblCellMar>
        </w:tblPrEx>
        <w:trPr>
          <w:trHeight w:val="285" w:hRule="atLeast"/>
        </w:trPr>
        <w:tc>
          <w:tcPr>
            <w:tcW w:w="223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20" w:lineRule="exact"/>
              <w:jc w:val="left"/>
              <w:rPr>
                <w:rFonts w:ascii="仿宋_GB2312" w:hAnsi="等线" w:eastAsia="仿宋_GB2312" w:cs="宋体"/>
                <w:kern w:val="0"/>
                <w:sz w:val="24"/>
                <w:szCs w:val="24"/>
              </w:rPr>
            </w:pPr>
            <w:r>
              <w:rPr>
                <w:rFonts w:hint="eastAsia" w:ascii="仿宋_GB2312" w:hAnsi="等线" w:eastAsia="仿宋_GB2312" w:cs="宋体"/>
                <w:kern w:val="0"/>
                <w:sz w:val="24"/>
                <w:szCs w:val="24"/>
              </w:rPr>
              <w:t>2.</w:t>
            </w:r>
          </w:p>
        </w:tc>
        <w:tc>
          <w:tcPr>
            <w:tcW w:w="340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520" w:lineRule="exact"/>
              <w:jc w:val="center"/>
              <w:rPr>
                <w:rFonts w:ascii="仿宋_GB2312" w:hAnsi="等线" w:eastAsia="仿宋_GB2312" w:cs="宋体"/>
                <w:kern w:val="0"/>
                <w:sz w:val="24"/>
                <w:szCs w:val="24"/>
              </w:rPr>
            </w:pPr>
          </w:p>
        </w:tc>
        <w:tc>
          <w:tcPr>
            <w:tcW w:w="155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520" w:lineRule="exact"/>
              <w:jc w:val="center"/>
              <w:rPr>
                <w:rFonts w:ascii="仿宋_GB2312" w:hAnsi="等线" w:eastAsia="仿宋_GB2312" w:cs="宋体"/>
                <w:kern w:val="0"/>
                <w:sz w:val="24"/>
                <w:szCs w:val="24"/>
              </w:rPr>
            </w:pPr>
          </w:p>
        </w:tc>
        <w:tc>
          <w:tcPr>
            <w:tcW w:w="1276" w:type="dxa"/>
            <w:tcBorders>
              <w:top w:val="single" w:color="auto" w:sz="4" w:space="0"/>
              <w:left w:val="nil"/>
              <w:bottom w:val="single" w:color="auto" w:sz="4" w:space="0"/>
              <w:right w:val="single" w:color="auto" w:sz="4" w:space="0"/>
            </w:tcBorders>
            <w:shd w:val="clear" w:color="auto" w:fill="auto"/>
            <w:vAlign w:val="center"/>
          </w:tcPr>
          <w:p>
            <w:pPr>
              <w:spacing w:line="520" w:lineRule="exact"/>
              <w:jc w:val="center"/>
              <w:rPr>
                <w:rFonts w:ascii="仿宋_GB2312" w:hAnsi="等线" w:eastAsia="仿宋_GB2312" w:cs="宋体"/>
                <w:kern w:val="0"/>
                <w:sz w:val="24"/>
                <w:szCs w:val="24"/>
              </w:rPr>
            </w:pPr>
          </w:p>
        </w:tc>
      </w:tr>
      <w:tr>
        <w:tblPrEx>
          <w:tblCellMar>
            <w:top w:w="0" w:type="dxa"/>
            <w:left w:w="108" w:type="dxa"/>
            <w:bottom w:w="0" w:type="dxa"/>
            <w:right w:w="108" w:type="dxa"/>
          </w:tblCellMar>
        </w:tblPrEx>
        <w:trPr>
          <w:trHeight w:val="285" w:hRule="atLeast"/>
        </w:trPr>
        <w:tc>
          <w:tcPr>
            <w:tcW w:w="223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20" w:lineRule="exact"/>
              <w:jc w:val="left"/>
              <w:rPr>
                <w:rFonts w:ascii="仿宋_GB2312" w:hAnsi="等线" w:eastAsia="仿宋_GB2312" w:cs="宋体"/>
                <w:kern w:val="0"/>
                <w:sz w:val="24"/>
                <w:szCs w:val="24"/>
              </w:rPr>
            </w:pPr>
            <w:r>
              <w:rPr>
                <w:rFonts w:hint="eastAsia" w:ascii="仿宋_GB2312" w:hAnsi="等线" w:eastAsia="仿宋_GB2312" w:cs="宋体"/>
                <w:kern w:val="0"/>
                <w:sz w:val="24"/>
                <w:szCs w:val="24"/>
              </w:rPr>
              <w:t>3.</w:t>
            </w:r>
          </w:p>
        </w:tc>
        <w:tc>
          <w:tcPr>
            <w:tcW w:w="340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520" w:lineRule="exact"/>
              <w:jc w:val="center"/>
              <w:rPr>
                <w:rFonts w:ascii="仿宋_GB2312" w:hAnsi="等线" w:eastAsia="仿宋_GB2312" w:cs="宋体"/>
                <w:kern w:val="0"/>
                <w:sz w:val="24"/>
                <w:szCs w:val="24"/>
              </w:rPr>
            </w:pPr>
          </w:p>
        </w:tc>
        <w:tc>
          <w:tcPr>
            <w:tcW w:w="155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line="520" w:lineRule="exact"/>
              <w:jc w:val="center"/>
              <w:rPr>
                <w:rFonts w:ascii="仿宋_GB2312" w:hAnsi="等线" w:eastAsia="仿宋_GB2312" w:cs="宋体"/>
                <w:kern w:val="0"/>
                <w:sz w:val="24"/>
                <w:szCs w:val="24"/>
              </w:rPr>
            </w:pPr>
          </w:p>
        </w:tc>
        <w:tc>
          <w:tcPr>
            <w:tcW w:w="1276" w:type="dxa"/>
            <w:tcBorders>
              <w:top w:val="single" w:color="auto" w:sz="4" w:space="0"/>
              <w:left w:val="nil"/>
              <w:bottom w:val="single" w:color="auto" w:sz="4" w:space="0"/>
              <w:right w:val="single" w:color="auto" w:sz="4" w:space="0"/>
            </w:tcBorders>
            <w:shd w:val="clear" w:color="auto" w:fill="auto"/>
            <w:vAlign w:val="center"/>
          </w:tcPr>
          <w:p>
            <w:pPr>
              <w:spacing w:line="520" w:lineRule="exact"/>
              <w:jc w:val="center"/>
              <w:rPr>
                <w:rFonts w:ascii="仿宋_GB2312" w:hAnsi="等线" w:eastAsia="仿宋_GB2312" w:cs="宋体"/>
                <w:kern w:val="0"/>
                <w:sz w:val="24"/>
                <w:szCs w:val="24"/>
              </w:rPr>
            </w:pPr>
          </w:p>
        </w:tc>
      </w:tr>
      <w:tr>
        <w:tblPrEx>
          <w:tblCellMar>
            <w:top w:w="0" w:type="dxa"/>
            <w:left w:w="108" w:type="dxa"/>
            <w:bottom w:w="0" w:type="dxa"/>
            <w:right w:w="108" w:type="dxa"/>
          </w:tblCellMar>
        </w:tblPrEx>
        <w:trPr>
          <w:trHeight w:val="285" w:hRule="atLeast"/>
        </w:trPr>
        <w:tc>
          <w:tcPr>
            <w:tcW w:w="2235"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520" w:lineRule="exact"/>
              <w:jc w:val="center"/>
              <w:rPr>
                <w:rFonts w:ascii="等线" w:hAnsi="等线" w:eastAsia="等线" w:cs="宋体"/>
                <w:kern w:val="0"/>
                <w:sz w:val="24"/>
                <w:szCs w:val="24"/>
              </w:rPr>
            </w:pPr>
            <w:r>
              <w:rPr>
                <w:rFonts w:hint="eastAsia" w:ascii="等线" w:hAnsi="等线" w:eastAsia="等线" w:cs="宋体"/>
                <w:kern w:val="0"/>
                <w:sz w:val="24"/>
                <w:szCs w:val="24"/>
              </w:rPr>
              <w:t>……</w:t>
            </w:r>
          </w:p>
        </w:tc>
        <w:tc>
          <w:tcPr>
            <w:tcW w:w="3402" w:type="dxa"/>
            <w:gridSpan w:val="2"/>
            <w:tcBorders>
              <w:top w:val="single" w:color="auto" w:sz="4" w:space="0"/>
              <w:left w:val="nil"/>
              <w:bottom w:val="single" w:color="auto" w:sz="4" w:space="0"/>
              <w:right w:val="single" w:color="auto" w:sz="4" w:space="0"/>
            </w:tcBorders>
            <w:shd w:val="clear" w:color="auto" w:fill="auto"/>
            <w:vAlign w:val="center"/>
          </w:tcPr>
          <w:p>
            <w:pPr>
              <w:spacing w:line="520" w:lineRule="exact"/>
              <w:jc w:val="center"/>
              <w:rPr>
                <w:rFonts w:ascii="等线" w:hAnsi="等线" w:eastAsia="等线" w:cs="宋体"/>
                <w:kern w:val="0"/>
                <w:sz w:val="24"/>
                <w:szCs w:val="24"/>
              </w:rPr>
            </w:pPr>
          </w:p>
        </w:tc>
        <w:tc>
          <w:tcPr>
            <w:tcW w:w="1559" w:type="dxa"/>
            <w:gridSpan w:val="2"/>
            <w:tcBorders>
              <w:top w:val="single" w:color="auto" w:sz="4" w:space="0"/>
              <w:left w:val="nil"/>
              <w:bottom w:val="single" w:color="auto" w:sz="4" w:space="0"/>
              <w:right w:val="single" w:color="auto" w:sz="4" w:space="0"/>
            </w:tcBorders>
            <w:shd w:val="clear" w:color="auto" w:fill="auto"/>
            <w:vAlign w:val="center"/>
          </w:tcPr>
          <w:p>
            <w:pPr>
              <w:spacing w:line="520" w:lineRule="exact"/>
              <w:jc w:val="center"/>
              <w:rPr>
                <w:rFonts w:ascii="等线" w:hAnsi="等线" w:eastAsia="等线" w:cs="宋体"/>
                <w:kern w:val="0"/>
                <w:sz w:val="24"/>
                <w:szCs w:val="24"/>
              </w:rPr>
            </w:pPr>
          </w:p>
        </w:tc>
        <w:tc>
          <w:tcPr>
            <w:tcW w:w="1276" w:type="dxa"/>
            <w:tcBorders>
              <w:top w:val="single" w:color="auto" w:sz="4" w:space="0"/>
              <w:left w:val="nil"/>
              <w:bottom w:val="single" w:color="auto" w:sz="4" w:space="0"/>
              <w:right w:val="single" w:color="auto" w:sz="4" w:space="0"/>
            </w:tcBorders>
            <w:shd w:val="clear" w:color="auto" w:fill="auto"/>
            <w:vAlign w:val="center"/>
          </w:tcPr>
          <w:p>
            <w:pPr>
              <w:spacing w:line="520" w:lineRule="exact"/>
              <w:jc w:val="center"/>
              <w:rPr>
                <w:rFonts w:ascii="等线" w:hAnsi="等线" w:eastAsia="等线" w:cs="宋体"/>
                <w:kern w:val="0"/>
                <w:sz w:val="24"/>
                <w:szCs w:val="24"/>
              </w:rPr>
            </w:pPr>
          </w:p>
        </w:tc>
      </w:tr>
    </w:tbl>
    <w:p>
      <w:pPr>
        <w:shd w:val="clear" w:color="auto" w:fill="FFFFFF"/>
        <w:spacing w:line="520" w:lineRule="exact"/>
        <w:ind w:firstLine="643" w:firstLineChars="200"/>
        <w:rPr>
          <w:rFonts w:ascii="仿宋_GB2312" w:hAnsi="楷体" w:eastAsia="仿宋_GB2312"/>
          <w:b/>
          <w:sz w:val="32"/>
          <w:szCs w:val="32"/>
        </w:rPr>
      </w:pPr>
      <w:r>
        <w:rPr>
          <w:rFonts w:hint="eastAsia" w:ascii="仿宋_GB2312" w:hAnsi="楷体" w:eastAsia="仿宋_GB2312"/>
          <w:b/>
          <w:sz w:val="32"/>
          <w:szCs w:val="32"/>
        </w:rPr>
        <w:t>2.技术要求</w:t>
      </w:r>
    </w:p>
    <w:p>
      <w:pPr>
        <w:spacing w:line="520" w:lineRule="exact"/>
        <w:ind w:firstLine="640" w:firstLineChars="200"/>
        <w:rPr>
          <w:rFonts w:ascii="仿宋_GB2312" w:hAnsi="楷体" w:eastAsia="仿宋_GB2312"/>
          <w:sz w:val="32"/>
          <w:szCs w:val="32"/>
        </w:rPr>
      </w:pPr>
      <w:r>
        <w:rPr>
          <w:rFonts w:hint="eastAsia" w:ascii="仿宋_GB2312" w:hAnsi="楷体" w:eastAsia="仿宋_GB2312"/>
          <w:sz w:val="32"/>
          <w:szCs w:val="32"/>
        </w:rPr>
        <w:t>“校本德育视频课程”需包含多个主题，每个主题时长不少于</w:t>
      </w:r>
      <w:r>
        <w:rPr>
          <w:rFonts w:ascii="仿宋_GB2312" w:hAnsi="楷体" w:eastAsia="仿宋_GB2312"/>
          <w:sz w:val="32"/>
          <w:szCs w:val="32"/>
        </w:rPr>
        <w:t>5</w:t>
      </w:r>
      <w:r>
        <w:rPr>
          <w:rFonts w:hint="eastAsia" w:ascii="仿宋_GB2312" w:hAnsi="楷体" w:eastAsia="仿宋_GB2312"/>
          <w:sz w:val="32"/>
          <w:szCs w:val="32"/>
        </w:rPr>
        <w:t>分钟，每个课程不少于30分钟。视频课程推荐使用高清制式，视频课程压缩推荐采用H.264编码方式，码流率在512Kbps至2Mbps之间，封装格式推荐使用MP4。视频课程片头文字需显示视频课程名称、学校名称、作者，片头规定时长</w:t>
      </w:r>
      <w:r>
        <w:rPr>
          <w:rFonts w:ascii="仿宋_GB2312" w:hAnsi="楷体" w:eastAsia="仿宋_GB2312"/>
          <w:sz w:val="32"/>
          <w:szCs w:val="32"/>
        </w:rPr>
        <w:t>10</w:t>
      </w:r>
      <w:r>
        <w:rPr>
          <w:rFonts w:hint="eastAsia" w:ascii="仿宋_GB2312" w:hAnsi="楷体" w:eastAsia="仿宋_GB2312"/>
          <w:sz w:val="32"/>
          <w:szCs w:val="32"/>
        </w:rPr>
        <w:t>秒以内。上传的视频课程主题与文字说明中的视频课程主题须保持一致。</w:t>
      </w:r>
    </w:p>
    <w:p>
      <w:pPr>
        <w:spacing w:line="520" w:lineRule="exact"/>
        <w:ind w:firstLine="640" w:firstLineChars="200"/>
        <w:rPr>
          <w:rFonts w:ascii="仿宋_GB2312" w:hAnsi="楷体" w:eastAsia="仿宋_GB2312"/>
          <w:sz w:val="32"/>
          <w:szCs w:val="32"/>
        </w:rPr>
      </w:pPr>
      <w:r>
        <w:rPr>
          <w:rFonts w:hint="eastAsia" w:ascii="仿宋_GB2312" w:hAnsi="楷体" w:eastAsia="仿宋_GB2312"/>
          <w:sz w:val="32"/>
          <w:szCs w:val="32"/>
        </w:rPr>
        <w:t>每个课程附一份“校本德育视频课程文字说明”文档，以PDF格式提交，字数不超过3000字。</w:t>
      </w:r>
    </w:p>
    <w:p>
      <w:pPr>
        <w:spacing w:line="520" w:lineRule="exact"/>
        <w:ind w:left="284" w:firstLine="321" w:firstLineChars="100"/>
        <w:rPr>
          <w:rFonts w:ascii="楷体_GB2312" w:hAnsi="楷体" w:eastAsia="楷体_GB2312"/>
          <w:b/>
          <w:sz w:val="32"/>
          <w:szCs w:val="32"/>
        </w:rPr>
      </w:pPr>
      <w:r>
        <w:rPr>
          <w:rFonts w:hint="eastAsia" w:ascii="楷体_GB2312" w:hAnsi="楷体" w:eastAsia="楷体_GB2312"/>
          <w:b/>
          <w:sz w:val="32"/>
          <w:szCs w:val="32"/>
        </w:rPr>
        <w:t>（二）教育案例</w:t>
      </w:r>
    </w:p>
    <w:p>
      <w:pPr>
        <w:spacing w:line="520" w:lineRule="exact"/>
        <w:ind w:firstLine="640" w:firstLineChars="200"/>
        <w:rPr>
          <w:rFonts w:ascii="仿宋_GB2312" w:hAnsi="楷体" w:eastAsia="仿宋_GB2312"/>
          <w:sz w:val="32"/>
          <w:szCs w:val="32"/>
        </w:rPr>
      </w:pPr>
      <w:r>
        <w:rPr>
          <w:rFonts w:hint="eastAsia" w:ascii="仿宋_GB2312" w:eastAsia="仿宋_GB2312" w:hAnsiTheme="minorEastAsia"/>
          <w:sz w:val="32"/>
          <w:szCs w:val="32"/>
        </w:rPr>
        <w:t>本活动中的教育案例是指在教育教学过程中，教师利用本次上报的校本德育视频课程，对所开展教育活动的故事性描述分析。活动参加对象为全国中小学德育教师。</w:t>
      </w:r>
    </w:p>
    <w:p>
      <w:pPr>
        <w:spacing w:line="520" w:lineRule="exact"/>
        <w:ind w:firstLine="643" w:firstLineChars="200"/>
        <w:rPr>
          <w:rFonts w:ascii="仿宋_GB2312" w:hAnsi="楷体" w:eastAsia="仿宋_GB2312"/>
          <w:b/>
          <w:sz w:val="32"/>
          <w:szCs w:val="32"/>
        </w:rPr>
      </w:pPr>
      <w:r>
        <w:rPr>
          <w:rFonts w:hint="eastAsia" w:ascii="仿宋_GB2312" w:hAnsi="楷体" w:eastAsia="仿宋_GB2312"/>
          <w:b/>
          <w:sz w:val="32"/>
          <w:szCs w:val="32"/>
        </w:rPr>
        <w:t>1.内容要求</w:t>
      </w:r>
    </w:p>
    <w:p>
      <w:pPr>
        <w:spacing w:line="520" w:lineRule="exact"/>
        <w:ind w:firstLine="640" w:firstLineChars="200"/>
        <w:rPr>
          <w:rFonts w:ascii="仿宋_GB2312" w:eastAsia="仿宋_GB2312" w:hAnsiTheme="minorEastAsia"/>
          <w:sz w:val="32"/>
          <w:szCs w:val="32"/>
        </w:rPr>
      </w:pPr>
      <w:r>
        <w:rPr>
          <w:rFonts w:hint="eastAsia" w:ascii="仿宋_GB2312" w:hAnsi="楷体" w:eastAsia="仿宋_GB2312"/>
          <w:sz w:val="32"/>
          <w:szCs w:val="32"/>
        </w:rPr>
        <w:t>教育案例的</w:t>
      </w:r>
      <w:r>
        <w:rPr>
          <w:rFonts w:hint="eastAsia" w:ascii="仿宋_GB2312" w:eastAsia="仿宋_GB2312" w:hAnsiTheme="minorEastAsia"/>
          <w:sz w:val="32"/>
          <w:szCs w:val="32"/>
        </w:rPr>
        <w:t>内容主要包括：选题、内容、价值等要求，其中教育案例的内容由案例背景、问题、问题的解决、分析反思等构成，具体要求</w:t>
      </w:r>
      <w:r>
        <w:rPr>
          <w:rFonts w:hint="eastAsia" w:ascii="仿宋_GB2312" w:hAnsi="楷体" w:eastAsia="仿宋_GB2312"/>
          <w:sz w:val="32"/>
          <w:szCs w:val="32"/>
        </w:rPr>
        <w:t>见表3。</w:t>
      </w:r>
    </w:p>
    <w:p>
      <w:pPr>
        <w:spacing w:line="520" w:lineRule="exact"/>
        <w:jc w:val="center"/>
        <w:rPr>
          <w:rFonts w:ascii="仿宋_GB2312" w:hAnsi="楷体" w:eastAsia="仿宋_GB2312"/>
          <w:sz w:val="28"/>
          <w:szCs w:val="28"/>
        </w:rPr>
      </w:pPr>
      <w:r>
        <w:rPr>
          <w:rFonts w:hint="eastAsia" w:ascii="仿宋_GB2312" w:hAnsi="楷体" w:eastAsia="仿宋_GB2312"/>
          <w:sz w:val="28"/>
          <w:szCs w:val="28"/>
        </w:rPr>
        <w:t>表3  教育案例内容要求</w:t>
      </w:r>
    </w:p>
    <w:tbl>
      <w:tblPr>
        <w:tblStyle w:val="9"/>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7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1384" w:type="dxa"/>
            <w:vAlign w:val="center"/>
          </w:tcPr>
          <w:p>
            <w:pPr>
              <w:spacing w:line="380" w:lineRule="exact"/>
              <w:jc w:val="center"/>
              <w:rPr>
                <w:rFonts w:ascii="仿宋_GB2312" w:eastAsia="仿宋_GB2312" w:hAnsiTheme="minorEastAsia" w:cstheme="minorBidi"/>
                <w:sz w:val="36"/>
                <w:szCs w:val="36"/>
              </w:rPr>
            </w:pPr>
            <w:r>
              <w:rPr>
                <w:rFonts w:hint="eastAsia" w:ascii="仿宋_GB2312" w:eastAsia="仿宋_GB2312" w:hAnsiTheme="minorEastAsia" w:cstheme="minorBidi"/>
                <w:b/>
                <w:sz w:val="24"/>
                <w:szCs w:val="24"/>
              </w:rPr>
              <w:t>主要内容</w:t>
            </w:r>
          </w:p>
        </w:tc>
        <w:tc>
          <w:tcPr>
            <w:tcW w:w="7088" w:type="dxa"/>
            <w:vAlign w:val="center"/>
          </w:tcPr>
          <w:p>
            <w:pPr>
              <w:spacing w:line="380" w:lineRule="exact"/>
              <w:jc w:val="center"/>
              <w:rPr>
                <w:rFonts w:ascii="仿宋_GB2312" w:eastAsia="仿宋_GB2312" w:hAnsiTheme="minorEastAsia" w:cstheme="minorBidi"/>
                <w:b/>
                <w:sz w:val="24"/>
                <w:szCs w:val="24"/>
              </w:rPr>
            </w:pPr>
            <w:r>
              <w:rPr>
                <w:rFonts w:hint="eastAsia" w:ascii="仿宋_GB2312" w:eastAsia="仿宋_GB2312" w:hAnsiTheme="minorEastAsia" w:cstheme="minorBidi"/>
                <w:b/>
                <w:sz w:val="24"/>
                <w:szCs w:val="24"/>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384" w:type="dxa"/>
            <w:vAlign w:val="center"/>
          </w:tcPr>
          <w:p>
            <w:pPr>
              <w:spacing w:line="380" w:lineRule="exact"/>
              <w:jc w:val="center"/>
              <w:rPr>
                <w:rFonts w:ascii="仿宋_GB2312" w:eastAsia="仿宋_GB2312" w:hAnsiTheme="minorEastAsia" w:cstheme="minorBidi"/>
                <w:sz w:val="24"/>
                <w:szCs w:val="24"/>
              </w:rPr>
            </w:pPr>
            <w:r>
              <w:rPr>
                <w:rFonts w:hint="eastAsia" w:ascii="仿宋_GB2312" w:eastAsia="仿宋_GB2312" w:hAnsiTheme="minorEastAsia" w:cstheme="minorBidi"/>
                <w:sz w:val="24"/>
                <w:szCs w:val="24"/>
              </w:rPr>
              <w:t>选题</w:t>
            </w:r>
          </w:p>
        </w:tc>
        <w:tc>
          <w:tcPr>
            <w:tcW w:w="7088" w:type="dxa"/>
            <w:vAlign w:val="center"/>
          </w:tcPr>
          <w:p>
            <w:pPr>
              <w:spacing w:line="380" w:lineRule="exact"/>
              <w:rPr>
                <w:rFonts w:ascii="仿宋_GB2312" w:eastAsia="仿宋_GB2312" w:hAnsiTheme="minorEastAsia" w:cstheme="minorBidi"/>
                <w:sz w:val="24"/>
                <w:szCs w:val="24"/>
              </w:rPr>
            </w:pPr>
            <w:r>
              <w:rPr>
                <w:rFonts w:hint="eastAsia" w:ascii="仿宋_GB2312" w:eastAsia="仿宋_GB2312" w:hAnsiTheme="minorEastAsia" w:cstheme="minorBidi"/>
                <w:sz w:val="24"/>
                <w:szCs w:val="24"/>
              </w:rPr>
              <w:t>1．案例紧扣爱国主义教育、品德教育、中华优秀传统文化教育、生态文明教育和心理健康教育等五类主题，传递中国特色社会主义、立德树人和社会主义核心价值观等正能量。案例主题突出，方向正确，思想健康，积极向上。能够体现“家乡味”。</w:t>
            </w:r>
          </w:p>
          <w:p>
            <w:pPr>
              <w:spacing w:line="380" w:lineRule="exact"/>
              <w:rPr>
                <w:rFonts w:ascii="仿宋_GB2312" w:eastAsia="仿宋_GB2312" w:hAnsiTheme="minorEastAsia" w:cstheme="minorBidi"/>
                <w:sz w:val="24"/>
                <w:szCs w:val="24"/>
              </w:rPr>
            </w:pPr>
            <w:r>
              <w:rPr>
                <w:rFonts w:hint="eastAsia" w:ascii="仿宋_GB2312" w:eastAsia="仿宋_GB2312" w:hAnsiTheme="minorEastAsia" w:cstheme="minorBidi"/>
                <w:sz w:val="24"/>
                <w:szCs w:val="24"/>
              </w:rPr>
              <w:t>2.案例是以本次活动上报校本德育视频课程为依托，应用该视频课程所开展的教育案例。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384" w:type="dxa"/>
            <w:vAlign w:val="center"/>
          </w:tcPr>
          <w:p>
            <w:pPr>
              <w:spacing w:line="380" w:lineRule="exact"/>
              <w:jc w:val="center"/>
              <w:rPr>
                <w:rFonts w:ascii="仿宋_GB2312" w:eastAsia="仿宋_GB2312" w:hAnsiTheme="minorEastAsia" w:cstheme="minorBidi"/>
                <w:sz w:val="24"/>
                <w:szCs w:val="24"/>
                <w:highlight w:val="yellow"/>
              </w:rPr>
            </w:pPr>
            <w:r>
              <w:rPr>
                <w:rFonts w:hint="eastAsia" w:ascii="仿宋_GB2312" w:eastAsia="仿宋_GB2312" w:hAnsiTheme="minorEastAsia" w:cstheme="minorBidi"/>
                <w:sz w:val="24"/>
                <w:szCs w:val="24"/>
              </w:rPr>
              <w:t>内容</w:t>
            </w:r>
          </w:p>
        </w:tc>
        <w:tc>
          <w:tcPr>
            <w:tcW w:w="7088" w:type="dxa"/>
            <w:vAlign w:val="center"/>
          </w:tcPr>
          <w:p>
            <w:pPr>
              <w:spacing w:line="380" w:lineRule="exact"/>
              <w:rPr>
                <w:rFonts w:ascii="仿宋_GB2312" w:eastAsia="仿宋_GB2312" w:hAnsiTheme="minorEastAsia" w:cstheme="minorBidi"/>
                <w:sz w:val="24"/>
                <w:szCs w:val="24"/>
              </w:rPr>
            </w:pPr>
            <w:r>
              <w:rPr>
                <w:rFonts w:hint="eastAsia" w:ascii="仿宋_GB2312" w:eastAsia="仿宋_GB2312" w:hAnsiTheme="minorEastAsia" w:cstheme="minorBidi"/>
                <w:sz w:val="24"/>
                <w:szCs w:val="24"/>
              </w:rPr>
              <w:t>1.案例有对校本德育视频课程实施过程中实际发生事件的故事性描述，主题鲜明，情节完整，故事生动，有典型性。</w:t>
            </w:r>
          </w:p>
          <w:p>
            <w:pPr>
              <w:spacing w:line="380" w:lineRule="exact"/>
              <w:rPr>
                <w:rFonts w:ascii="仿宋_GB2312" w:eastAsia="仿宋_GB2312" w:hAnsiTheme="minorEastAsia" w:cstheme="minorBidi"/>
                <w:sz w:val="24"/>
                <w:szCs w:val="24"/>
              </w:rPr>
            </w:pPr>
            <w:r>
              <w:rPr>
                <w:rFonts w:hint="eastAsia" w:ascii="仿宋_GB2312" w:eastAsia="仿宋_GB2312" w:hAnsiTheme="minorEastAsia" w:cstheme="minorBidi"/>
                <w:sz w:val="24"/>
                <w:szCs w:val="24"/>
              </w:rPr>
              <w:t>2.案例包含一个或数个疑难问题，以及对问题的解决过程和措施。措施切实可行，易于操作。</w:t>
            </w:r>
          </w:p>
          <w:p>
            <w:pPr>
              <w:spacing w:line="380" w:lineRule="exact"/>
              <w:rPr>
                <w:rFonts w:ascii="仿宋_GB2312" w:eastAsia="仿宋_GB2312" w:hAnsiTheme="minorEastAsia" w:cstheme="minorBidi"/>
                <w:sz w:val="24"/>
                <w:szCs w:val="24"/>
              </w:rPr>
            </w:pPr>
            <w:r>
              <w:rPr>
                <w:rFonts w:hint="eastAsia" w:ascii="仿宋_GB2312" w:eastAsia="仿宋_GB2312" w:hAnsiTheme="minorEastAsia" w:cstheme="minorBidi"/>
                <w:bCs/>
                <w:sz w:val="24"/>
                <w:szCs w:val="24"/>
              </w:rPr>
              <w:t>3.案例能事理结合，透过事实分析本质，运用恰当的教育思想和教育理念进行分析，有对问题解决过程及策略的深刻反思，反映一定的教育规律。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384" w:type="dxa"/>
            <w:vAlign w:val="center"/>
          </w:tcPr>
          <w:p>
            <w:pPr>
              <w:spacing w:line="380" w:lineRule="exact"/>
              <w:jc w:val="center"/>
              <w:rPr>
                <w:rFonts w:ascii="仿宋_GB2312" w:eastAsia="仿宋_GB2312" w:hAnsiTheme="minorEastAsia" w:cstheme="minorBidi"/>
                <w:sz w:val="24"/>
                <w:szCs w:val="24"/>
              </w:rPr>
            </w:pPr>
            <w:r>
              <w:rPr>
                <w:rFonts w:hint="eastAsia" w:ascii="仿宋_GB2312" w:eastAsia="仿宋_GB2312" w:hAnsiTheme="minorEastAsia" w:cstheme="minorBidi"/>
                <w:sz w:val="24"/>
                <w:szCs w:val="24"/>
              </w:rPr>
              <w:t>价值</w:t>
            </w:r>
          </w:p>
        </w:tc>
        <w:tc>
          <w:tcPr>
            <w:tcW w:w="7088" w:type="dxa"/>
            <w:vAlign w:val="center"/>
          </w:tcPr>
          <w:p>
            <w:pPr>
              <w:spacing w:line="380" w:lineRule="exact"/>
              <w:rPr>
                <w:rFonts w:ascii="仿宋_GB2312" w:eastAsia="仿宋_GB2312" w:hAnsiTheme="minorEastAsia" w:cstheme="minorBidi"/>
                <w:sz w:val="24"/>
                <w:szCs w:val="24"/>
              </w:rPr>
            </w:pPr>
            <w:r>
              <w:rPr>
                <w:rFonts w:hint="eastAsia" w:ascii="仿宋_GB2312" w:eastAsia="仿宋_GB2312" w:hAnsiTheme="minorEastAsia" w:cstheme="minorBidi"/>
                <w:sz w:val="24"/>
                <w:szCs w:val="24"/>
              </w:rPr>
              <w:t>1.案例体现出对学生爱国主义教育、品德教育、中华优秀传统文化教育、生态文明教育和心理健康教育等方面的教育效果，具有教育意义。</w:t>
            </w:r>
          </w:p>
          <w:p>
            <w:pPr>
              <w:spacing w:line="380" w:lineRule="exact"/>
              <w:rPr>
                <w:rFonts w:ascii="仿宋_GB2312" w:eastAsia="仿宋_GB2312" w:hAnsiTheme="minorEastAsia" w:cstheme="minorBidi"/>
                <w:sz w:val="36"/>
                <w:szCs w:val="36"/>
              </w:rPr>
            </w:pPr>
            <w:r>
              <w:rPr>
                <w:rFonts w:hint="eastAsia" w:ascii="仿宋_GB2312" w:eastAsia="仿宋_GB2312" w:hAnsiTheme="minorEastAsia" w:cstheme="minorBidi"/>
                <w:sz w:val="24"/>
                <w:szCs w:val="24"/>
              </w:rPr>
              <w:t>2.案例具有启发性、示范性及一定的推广价值。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384" w:type="dxa"/>
            <w:vAlign w:val="center"/>
          </w:tcPr>
          <w:p>
            <w:pPr>
              <w:spacing w:line="380" w:lineRule="exact"/>
              <w:jc w:val="center"/>
              <w:rPr>
                <w:rFonts w:ascii="仿宋_GB2312" w:eastAsia="仿宋_GB2312" w:hAnsiTheme="minorEastAsia" w:cstheme="minorBidi"/>
                <w:sz w:val="24"/>
                <w:szCs w:val="24"/>
              </w:rPr>
            </w:pPr>
            <w:r>
              <w:rPr>
                <w:rFonts w:hint="eastAsia" w:ascii="仿宋_GB2312" w:eastAsia="仿宋_GB2312" w:hAnsiTheme="minorEastAsia" w:cstheme="minorBidi"/>
                <w:sz w:val="24"/>
                <w:szCs w:val="24"/>
              </w:rPr>
              <w:t>表达</w:t>
            </w:r>
          </w:p>
        </w:tc>
        <w:tc>
          <w:tcPr>
            <w:tcW w:w="7088" w:type="dxa"/>
            <w:vAlign w:val="center"/>
          </w:tcPr>
          <w:p>
            <w:pPr>
              <w:spacing w:line="380" w:lineRule="exact"/>
              <w:rPr>
                <w:rFonts w:ascii="仿宋_GB2312" w:eastAsia="仿宋_GB2312" w:hAnsiTheme="minorEastAsia" w:cstheme="minorBidi"/>
                <w:sz w:val="24"/>
                <w:szCs w:val="24"/>
              </w:rPr>
            </w:pPr>
            <w:r>
              <w:rPr>
                <w:rFonts w:hint="eastAsia" w:ascii="仿宋_GB2312" w:eastAsia="仿宋_GB2312" w:hAnsiTheme="minorEastAsia" w:cstheme="minorBidi"/>
                <w:sz w:val="24"/>
                <w:szCs w:val="24"/>
              </w:rPr>
              <w:t>表达准确，逻辑清晰，叙述简洁,文笔流畅。</w:t>
            </w:r>
          </w:p>
        </w:tc>
      </w:tr>
    </w:tbl>
    <w:p>
      <w:pPr>
        <w:spacing w:line="520" w:lineRule="exact"/>
        <w:ind w:firstLine="643" w:firstLineChars="200"/>
        <w:rPr>
          <w:rFonts w:ascii="仿宋_GB2312" w:hAnsi="楷体" w:eastAsia="仿宋_GB2312"/>
          <w:b/>
          <w:sz w:val="32"/>
          <w:szCs w:val="32"/>
        </w:rPr>
      </w:pPr>
      <w:r>
        <w:rPr>
          <w:rFonts w:hint="eastAsia" w:ascii="仿宋_GB2312" w:hAnsi="楷体" w:eastAsia="仿宋_GB2312"/>
          <w:b/>
          <w:sz w:val="32"/>
          <w:szCs w:val="32"/>
        </w:rPr>
        <w:t>2.技术要求</w:t>
      </w:r>
    </w:p>
    <w:p>
      <w:pPr>
        <w:spacing w:line="520" w:lineRule="exact"/>
        <w:ind w:firstLine="640" w:firstLineChars="200"/>
        <w:rPr>
          <w:rFonts w:ascii="仿宋_GB2312" w:hAnsi="楷体" w:eastAsia="仿宋_GB2312"/>
          <w:sz w:val="32"/>
          <w:szCs w:val="32"/>
        </w:rPr>
      </w:pPr>
      <w:r>
        <w:rPr>
          <w:rFonts w:hint="eastAsia" w:ascii="仿宋_GB2312" w:hAnsi="楷体" w:eastAsia="仿宋_GB2312"/>
          <w:sz w:val="32"/>
          <w:szCs w:val="32"/>
        </w:rPr>
        <w:t>教育案例以PDF格式提交，字数不超过5000字。</w:t>
      </w:r>
    </w:p>
    <w:p>
      <w:pPr>
        <w:pStyle w:val="19"/>
        <w:numPr>
          <w:ilvl w:val="0"/>
          <w:numId w:val="1"/>
        </w:numPr>
        <w:ind w:firstLineChars="0"/>
        <w:rPr>
          <w:rFonts w:ascii="黑体" w:hAnsi="黑体" w:eastAsia="黑体"/>
        </w:rPr>
      </w:pPr>
      <w:r>
        <w:rPr>
          <w:rFonts w:hint="eastAsia" w:ascii="黑体" w:hAnsi="黑体" w:eastAsia="黑体"/>
        </w:rPr>
        <w:t>作品报送、推荐与展播</w:t>
      </w:r>
    </w:p>
    <w:p>
      <w:pPr>
        <w:spacing w:line="520" w:lineRule="exact"/>
        <w:ind w:firstLine="643" w:firstLineChars="200"/>
        <w:jc w:val="left"/>
        <w:rPr>
          <w:rFonts w:ascii="楷体_GB2312" w:hAnsi="Times New Roman" w:eastAsia="楷体_GB2312"/>
          <w:b/>
          <w:sz w:val="32"/>
          <w:szCs w:val="32"/>
        </w:rPr>
      </w:pPr>
      <w:r>
        <w:rPr>
          <w:rFonts w:hint="eastAsia" w:ascii="楷体_GB2312" w:hAnsi="Times New Roman" w:eastAsia="楷体_GB2312"/>
          <w:b/>
          <w:sz w:val="32"/>
          <w:szCs w:val="32"/>
        </w:rPr>
        <w:t>（一）作品报送</w:t>
      </w:r>
    </w:p>
    <w:p>
      <w:pPr>
        <w:spacing w:line="520" w:lineRule="exact"/>
        <w:ind w:firstLine="640" w:firstLineChars="200"/>
        <w:jc w:val="left"/>
        <w:rPr>
          <w:rFonts w:ascii="仿宋_GB2312" w:hAnsi="楷体" w:eastAsia="仿宋_GB2312"/>
          <w:sz w:val="32"/>
          <w:szCs w:val="32"/>
        </w:rPr>
      </w:pPr>
      <w:r>
        <w:rPr>
          <w:rFonts w:hint="eastAsia" w:ascii="仿宋_GB2312" w:hAnsi="楷体" w:eastAsia="仿宋_GB2312"/>
          <w:sz w:val="32"/>
          <w:szCs w:val="32"/>
        </w:rPr>
        <w:t>2022年9月1日—10月10日，以学校为单位向省级组织单位报送。</w:t>
      </w:r>
      <w:r>
        <w:rPr>
          <w:rFonts w:hint="eastAsia" w:ascii="仿宋_GB2312" w:eastAsia="仿宋_GB2312" w:hAnsiTheme="minorEastAsia"/>
          <w:sz w:val="32"/>
          <w:szCs w:val="32"/>
        </w:rPr>
        <w:t>报送单位需对报送作品进行把关，确保报送作品内容健康向上，不触犯国家有关政策和法律法规，不涉及色情、暴</w:t>
      </w:r>
      <w:r>
        <w:rPr>
          <w:rFonts w:hint="eastAsia" w:ascii="仿宋_GB2312" w:hAnsi="楷体" w:eastAsia="仿宋_GB2312"/>
          <w:sz w:val="32"/>
          <w:szCs w:val="32"/>
        </w:rPr>
        <w:t>力等其他违反社会道德规范的内容。</w:t>
      </w:r>
    </w:p>
    <w:p>
      <w:pPr>
        <w:spacing w:line="520" w:lineRule="exact"/>
        <w:ind w:firstLine="643" w:firstLineChars="200"/>
        <w:jc w:val="left"/>
        <w:rPr>
          <w:rFonts w:ascii="楷体_GB2312" w:hAnsi="Times New Roman" w:eastAsia="楷体_GB2312"/>
          <w:b/>
          <w:sz w:val="32"/>
          <w:szCs w:val="32"/>
        </w:rPr>
      </w:pPr>
      <w:r>
        <w:rPr>
          <w:rFonts w:hint="eastAsia" w:ascii="楷体_GB2312" w:hAnsi="Times New Roman" w:eastAsia="楷体_GB2312"/>
          <w:b/>
          <w:sz w:val="32"/>
          <w:szCs w:val="32"/>
        </w:rPr>
        <w:t>（二）作品推荐</w:t>
      </w:r>
    </w:p>
    <w:p>
      <w:pPr>
        <w:spacing w:line="520" w:lineRule="exact"/>
        <w:ind w:firstLine="643" w:firstLineChars="200"/>
        <w:jc w:val="left"/>
        <w:rPr>
          <w:rFonts w:ascii="仿宋_GB2312" w:eastAsia="仿宋_GB2312" w:hAnsiTheme="minorEastAsia"/>
          <w:b/>
          <w:sz w:val="32"/>
          <w:szCs w:val="32"/>
        </w:rPr>
      </w:pPr>
      <w:r>
        <w:rPr>
          <w:rFonts w:hint="eastAsia" w:ascii="仿宋_GB2312" w:hAnsi="楷体" w:eastAsia="仿宋_GB2312"/>
          <w:b/>
          <w:sz w:val="32"/>
          <w:szCs w:val="32"/>
        </w:rPr>
        <w:t>1</w:t>
      </w:r>
      <w:r>
        <w:rPr>
          <w:rFonts w:ascii="仿宋_GB2312" w:hAnsi="楷体" w:eastAsia="仿宋_GB2312"/>
          <w:b/>
          <w:sz w:val="32"/>
          <w:szCs w:val="32"/>
        </w:rPr>
        <w:t>.</w:t>
      </w:r>
      <w:r>
        <w:rPr>
          <w:rFonts w:hint="eastAsia" w:ascii="仿宋_GB2312" w:hAnsi="楷体" w:eastAsia="仿宋_GB2312"/>
          <w:b/>
          <w:sz w:val="32"/>
          <w:szCs w:val="32"/>
        </w:rPr>
        <w:t>省级推荐</w:t>
      </w:r>
    </w:p>
    <w:p>
      <w:pPr>
        <w:spacing w:line="520" w:lineRule="exact"/>
        <w:ind w:firstLine="640" w:firstLineChars="200"/>
        <w:jc w:val="left"/>
        <w:rPr>
          <w:rFonts w:ascii="仿宋_GB2312" w:hAnsi="楷体" w:eastAsia="仿宋_GB2312"/>
          <w:sz w:val="32"/>
          <w:szCs w:val="32"/>
        </w:rPr>
      </w:pPr>
      <w:r>
        <w:rPr>
          <w:rFonts w:hint="eastAsia" w:ascii="仿宋_GB2312" w:hAnsi="楷体" w:eastAsia="仿宋_GB2312"/>
          <w:sz w:val="32"/>
          <w:szCs w:val="32"/>
        </w:rPr>
        <w:t>2022年10月15日—11月15日，各省组织单位向国家活动平台（http://zgm2019.eduyun.cn）推荐符合要求的校本德育视频课程和教育案例。作品总数不超过</w:t>
      </w:r>
      <w:r>
        <w:rPr>
          <w:rFonts w:ascii="仿宋_GB2312" w:hAnsi="楷体" w:eastAsia="仿宋_GB2312"/>
          <w:sz w:val="32"/>
          <w:szCs w:val="32"/>
        </w:rPr>
        <w:t>4</w:t>
      </w:r>
      <w:r>
        <w:rPr>
          <w:rFonts w:hint="eastAsia" w:ascii="仿宋_GB2312" w:hAnsi="楷体" w:eastAsia="仿宋_GB2312"/>
          <w:sz w:val="32"/>
          <w:szCs w:val="32"/>
        </w:rPr>
        <w:t>0件。</w:t>
      </w:r>
    </w:p>
    <w:p>
      <w:pPr>
        <w:spacing w:line="520" w:lineRule="exact"/>
        <w:ind w:firstLine="643" w:firstLineChars="200"/>
        <w:jc w:val="left"/>
        <w:rPr>
          <w:rFonts w:ascii="仿宋_GB2312" w:hAnsi="楷体" w:eastAsia="仿宋_GB2312"/>
          <w:b/>
          <w:sz w:val="32"/>
          <w:szCs w:val="32"/>
        </w:rPr>
      </w:pPr>
      <w:r>
        <w:rPr>
          <w:rFonts w:hint="eastAsia" w:ascii="仿宋_GB2312" w:hAnsi="楷体" w:eastAsia="仿宋_GB2312"/>
          <w:b/>
          <w:sz w:val="32"/>
          <w:szCs w:val="32"/>
        </w:rPr>
        <w:t>2.专家遴选</w:t>
      </w:r>
    </w:p>
    <w:p>
      <w:pPr>
        <w:spacing w:line="520" w:lineRule="exact"/>
        <w:ind w:firstLine="640" w:firstLineChars="200"/>
        <w:jc w:val="left"/>
        <w:rPr>
          <w:rFonts w:ascii="仿宋_GB2312" w:hAnsi="楷体" w:eastAsia="仿宋_GB2312"/>
          <w:sz w:val="32"/>
          <w:szCs w:val="32"/>
        </w:rPr>
      </w:pPr>
      <w:r>
        <w:rPr>
          <w:rFonts w:hint="eastAsia" w:ascii="仿宋_GB2312" w:hAnsi="楷体" w:eastAsia="仿宋_GB2312"/>
          <w:sz w:val="32"/>
          <w:szCs w:val="32"/>
        </w:rPr>
        <w:t>2022年11月16日—12月16日，我中心(馆)组织专家遴选优质活动作品。</w:t>
      </w:r>
    </w:p>
    <w:p>
      <w:pPr>
        <w:spacing w:line="520" w:lineRule="exact"/>
        <w:ind w:firstLine="643" w:firstLineChars="200"/>
        <w:jc w:val="left"/>
        <w:rPr>
          <w:rFonts w:ascii="楷体_GB2312" w:hAnsi="Times New Roman" w:eastAsia="楷体_GB2312"/>
          <w:b/>
          <w:sz w:val="32"/>
          <w:szCs w:val="32"/>
        </w:rPr>
      </w:pPr>
      <w:r>
        <w:rPr>
          <w:rFonts w:hint="eastAsia" w:ascii="楷体_GB2312" w:hAnsi="Times New Roman" w:eastAsia="楷体_GB2312"/>
          <w:b/>
          <w:sz w:val="32"/>
          <w:szCs w:val="32"/>
        </w:rPr>
        <w:t>（三）作品展播</w:t>
      </w:r>
    </w:p>
    <w:p>
      <w:pPr>
        <w:spacing w:line="520" w:lineRule="exact"/>
        <w:ind w:firstLine="640" w:firstLineChars="200"/>
        <w:jc w:val="left"/>
        <w:rPr>
          <w:rFonts w:ascii="楷体_GB2312" w:hAnsi="楷体" w:eastAsia="楷体_GB2312"/>
          <w:b/>
          <w:sz w:val="32"/>
          <w:szCs w:val="32"/>
        </w:rPr>
      </w:pPr>
      <w:r>
        <w:rPr>
          <w:rFonts w:hint="eastAsia" w:ascii="仿宋_GB2312" w:hAnsi="楷体" w:eastAsia="仿宋_GB2312"/>
          <w:sz w:val="32"/>
          <w:szCs w:val="32"/>
        </w:rPr>
        <w:t>2022年</w:t>
      </w:r>
      <w:r>
        <w:rPr>
          <w:rFonts w:hint="eastAsia" w:ascii="仿宋_GB2312" w:eastAsia="仿宋_GB2312" w:hAnsiTheme="minorEastAsia"/>
          <w:sz w:val="32"/>
          <w:szCs w:val="32"/>
        </w:rPr>
        <w:t>12月底，经专家遴选的优质作</w:t>
      </w:r>
      <w:r>
        <w:rPr>
          <w:rFonts w:hint="eastAsia" w:ascii="仿宋_GB2312" w:hAnsi="楷体" w:eastAsia="仿宋_GB2312"/>
          <w:sz w:val="32"/>
          <w:szCs w:val="32"/>
        </w:rPr>
        <w:t>品在国家活动平台展播，免费供广大中小学教师参考、使用。</w:t>
      </w:r>
    </w:p>
    <w:p>
      <w:pPr>
        <w:pStyle w:val="19"/>
        <w:numPr>
          <w:ilvl w:val="0"/>
          <w:numId w:val="1"/>
        </w:numPr>
        <w:ind w:firstLineChars="0"/>
        <w:rPr>
          <w:rFonts w:ascii="黑体" w:hAnsi="黑体" w:eastAsia="黑体"/>
        </w:rPr>
      </w:pPr>
      <w:r>
        <w:rPr>
          <w:rFonts w:hint="eastAsia" w:ascii="黑体" w:hAnsi="黑体" w:eastAsia="黑体"/>
        </w:rPr>
        <w:t>活动组织</w:t>
      </w:r>
    </w:p>
    <w:p>
      <w:pPr>
        <w:spacing w:line="520" w:lineRule="exact"/>
        <w:ind w:firstLine="640" w:firstLineChars="200"/>
        <w:rPr>
          <w:rFonts w:ascii="仿宋_GB2312" w:hAnsi="楷体" w:eastAsia="仿宋_GB2312"/>
          <w:sz w:val="32"/>
          <w:szCs w:val="32"/>
        </w:rPr>
      </w:pPr>
      <w:r>
        <w:rPr>
          <w:rFonts w:hint="eastAsia" w:ascii="仿宋_GB2312" w:hAnsi="仿宋" w:eastAsia="仿宋_GB2312"/>
          <w:bCs/>
          <w:sz w:val="32"/>
          <w:szCs w:val="32"/>
        </w:rPr>
        <w:t>（一）我中心(馆)为活动的主办单位，</w:t>
      </w:r>
      <w:r>
        <w:rPr>
          <w:rFonts w:hint="eastAsia" w:ascii="仿宋_GB2312" w:hAnsi="楷体" w:eastAsia="仿宋_GB2312"/>
          <w:sz w:val="32"/>
          <w:szCs w:val="32"/>
        </w:rPr>
        <w:t>负责活动的统筹组织，为中小学教师提供作品制作指导课程，开展作品遴选、展播和推广等工作。</w:t>
      </w:r>
    </w:p>
    <w:p>
      <w:pPr>
        <w:spacing w:line="520" w:lineRule="exact"/>
        <w:ind w:firstLine="640" w:firstLineChars="200"/>
        <w:rPr>
          <w:rFonts w:ascii="仿宋_GB2312" w:hAnsi="仿宋" w:eastAsia="仿宋_GB2312"/>
          <w:sz w:val="32"/>
          <w:szCs w:val="32"/>
        </w:rPr>
      </w:pPr>
      <w:r>
        <w:rPr>
          <w:rFonts w:hint="eastAsia" w:ascii="仿宋_GB2312" w:hAnsi="仿宋" w:eastAsia="仿宋_GB2312"/>
          <w:bCs/>
          <w:sz w:val="32"/>
          <w:szCs w:val="32"/>
        </w:rPr>
        <w:t>（二）各省级组织单位为活动的实施单位，</w:t>
      </w:r>
      <w:r>
        <w:rPr>
          <w:rFonts w:hint="eastAsia" w:ascii="仿宋_GB2312" w:hAnsi="仿宋" w:eastAsia="仿宋_GB2312"/>
          <w:sz w:val="32"/>
          <w:szCs w:val="32"/>
        </w:rPr>
        <w:t>负责本地区活动的组织实施，统筹制定活动方案，落实开展活动所需经费，做好向国家活动平台的作品推荐工作。</w:t>
      </w:r>
    </w:p>
    <w:p>
      <w:pPr>
        <w:spacing w:line="520" w:lineRule="exact"/>
        <w:ind w:firstLine="640" w:firstLineChars="200"/>
        <w:rPr>
          <w:rFonts w:ascii="仿宋_GB2312" w:hAnsi="仿宋" w:eastAsia="仿宋_GB2312"/>
          <w:sz w:val="32"/>
          <w:szCs w:val="32"/>
        </w:rPr>
      </w:pPr>
      <w:r>
        <w:rPr>
          <w:rFonts w:hint="eastAsia" w:ascii="仿宋_GB2312" w:hAnsi="仿宋" w:eastAsia="仿宋_GB2312"/>
          <w:bCs/>
          <w:sz w:val="32"/>
          <w:szCs w:val="32"/>
        </w:rPr>
        <w:t>（三）各中小学校为活动主体，</w:t>
      </w:r>
      <w:r>
        <w:rPr>
          <w:rFonts w:hint="eastAsia" w:ascii="仿宋_GB2312" w:hAnsi="仿宋" w:eastAsia="仿宋_GB2312"/>
          <w:sz w:val="32"/>
          <w:szCs w:val="32"/>
        </w:rPr>
        <w:t>将活动作为落实《中小学德育工作指南》的重要抓手，组织教师积极参加作品征集展播活动，把好选题关和作品审查关，做好作品的报送工作。</w:t>
      </w:r>
    </w:p>
    <w:p>
      <w:pPr>
        <w:pStyle w:val="19"/>
        <w:numPr>
          <w:ilvl w:val="0"/>
          <w:numId w:val="1"/>
        </w:numPr>
        <w:ind w:firstLineChars="0"/>
        <w:rPr>
          <w:rFonts w:ascii="黑体" w:hAnsi="黑体" w:eastAsia="黑体"/>
        </w:rPr>
      </w:pPr>
      <w:r>
        <w:rPr>
          <w:rFonts w:hint="eastAsia" w:ascii="黑体" w:hAnsi="黑体" w:eastAsia="黑体"/>
        </w:rPr>
        <w:t>注意事项</w:t>
      </w:r>
    </w:p>
    <w:p>
      <w:pPr>
        <w:pStyle w:val="19"/>
        <w:ind w:firstLine="640"/>
        <w:rPr>
          <w:rFonts w:ascii="黑体" w:hAnsi="黑体" w:eastAsia="黑体"/>
        </w:rPr>
      </w:pPr>
      <w:r>
        <w:rPr>
          <w:rFonts w:ascii="楷体_GB2312" w:eastAsia="楷体_GB2312" w:cs="Arial"/>
        </w:rPr>
        <w:t>1.</w:t>
      </w:r>
      <w:r>
        <w:rPr>
          <w:rFonts w:hint="eastAsia" w:cs="Arial"/>
        </w:rPr>
        <w:t>作品必须由报送者所在学校统一报送，报送者在上传作品前需承认拥有该作品的版权、著作权、肖像权。</w:t>
      </w:r>
    </w:p>
    <w:p>
      <w:pPr>
        <w:shd w:val="clear" w:color="auto" w:fill="FFFFFF"/>
        <w:spacing w:line="520" w:lineRule="exact"/>
        <w:ind w:firstLine="640" w:firstLineChars="200"/>
        <w:jc w:val="left"/>
        <w:rPr>
          <w:rFonts w:ascii="仿宋_GB2312" w:hAnsi="仿宋" w:eastAsia="仿宋_GB2312" w:cs="Arial"/>
          <w:kern w:val="0"/>
          <w:sz w:val="32"/>
          <w:szCs w:val="32"/>
        </w:rPr>
      </w:pPr>
      <w:r>
        <w:rPr>
          <w:rFonts w:ascii="楷体_GB2312" w:hAnsi="仿宋" w:eastAsia="楷体_GB2312" w:cs="Arial"/>
          <w:kern w:val="0"/>
          <w:sz w:val="32"/>
          <w:szCs w:val="32"/>
        </w:rPr>
        <w:t>2.</w:t>
      </w:r>
      <w:r>
        <w:rPr>
          <w:rFonts w:hint="eastAsia" w:ascii="仿宋_GB2312" w:hAnsi="仿宋" w:eastAsia="仿宋_GB2312" w:cs="Arial"/>
          <w:kern w:val="0"/>
          <w:sz w:val="32"/>
          <w:szCs w:val="32"/>
        </w:rPr>
        <w:t>报送者需处理好作品上传前的保密问题，并确保该作品在报送前未公开发表展播或参加其它活动（校级以上）。</w:t>
      </w:r>
      <w:r>
        <w:rPr>
          <w:rFonts w:ascii="仿宋_GB2312" w:hAnsi="仿宋" w:eastAsia="仿宋_GB2312" w:cs="Arial"/>
          <w:kern w:val="0"/>
          <w:sz w:val="32"/>
          <w:szCs w:val="32"/>
        </w:rPr>
        <w:t xml:space="preserve"> </w:t>
      </w:r>
    </w:p>
    <w:p>
      <w:pPr>
        <w:shd w:val="clear" w:color="auto" w:fill="FFFFFF"/>
        <w:spacing w:line="520" w:lineRule="exact"/>
        <w:ind w:firstLine="640" w:firstLineChars="200"/>
        <w:jc w:val="left"/>
        <w:rPr>
          <w:rFonts w:ascii="仿宋_GB2312" w:hAnsi="仿宋" w:eastAsia="仿宋_GB2312" w:cs="Arial"/>
          <w:kern w:val="0"/>
          <w:sz w:val="32"/>
          <w:szCs w:val="32"/>
        </w:rPr>
      </w:pPr>
      <w:r>
        <w:rPr>
          <w:rFonts w:ascii="楷体_GB2312" w:hAnsi="仿宋" w:eastAsia="楷体_GB2312" w:cs="Arial"/>
          <w:kern w:val="0"/>
          <w:sz w:val="32"/>
          <w:szCs w:val="32"/>
        </w:rPr>
        <w:t>3.</w:t>
      </w:r>
      <w:r>
        <w:rPr>
          <w:rFonts w:hint="eastAsia" w:ascii="仿宋_GB2312" w:hAnsi="仿宋" w:eastAsia="仿宋_GB2312" w:cs="Arial"/>
          <w:kern w:val="0"/>
          <w:sz w:val="32"/>
          <w:szCs w:val="32"/>
        </w:rPr>
        <w:t>报送者需保证其作品内容健康向上，不触犯国家有关政策和法律法规，不涉及色情、暴力等其他违反社会道德规范的内容。如因此引起任何相关法律纠纷，其法律责任由报送者本人承担。</w:t>
      </w:r>
    </w:p>
    <w:p>
      <w:pPr>
        <w:shd w:val="clear" w:color="auto" w:fill="FFFFFF"/>
        <w:spacing w:line="520" w:lineRule="exact"/>
        <w:ind w:firstLine="640" w:firstLineChars="200"/>
        <w:jc w:val="left"/>
        <w:rPr>
          <w:rFonts w:ascii="仿宋_GB2312" w:hAnsi="仿宋" w:eastAsia="仿宋_GB2312" w:cs="Arial"/>
          <w:kern w:val="0"/>
          <w:sz w:val="32"/>
          <w:szCs w:val="32"/>
        </w:rPr>
      </w:pPr>
      <w:r>
        <w:rPr>
          <w:rFonts w:ascii="楷体_GB2312" w:hAnsi="仿宋" w:eastAsia="楷体_GB2312" w:cs="Arial"/>
          <w:kern w:val="0"/>
          <w:sz w:val="32"/>
          <w:szCs w:val="32"/>
        </w:rPr>
        <w:t>4.</w:t>
      </w:r>
      <w:r>
        <w:rPr>
          <w:rFonts w:hint="eastAsia" w:ascii="仿宋_GB2312" w:hAnsi="仿宋" w:eastAsia="仿宋_GB2312" w:cs="Arial"/>
          <w:kern w:val="0"/>
          <w:sz w:val="32"/>
          <w:szCs w:val="32"/>
        </w:rPr>
        <w:t>主办方充分尊重报送者的作品版权，对于所有报送作品，其作品版权归我中心(馆)和原作者共同所有。</w:t>
      </w:r>
    </w:p>
    <w:p>
      <w:pPr>
        <w:shd w:val="clear" w:color="auto" w:fill="FFFFFF"/>
        <w:spacing w:line="520" w:lineRule="exact"/>
        <w:ind w:firstLine="640" w:firstLineChars="200"/>
        <w:jc w:val="left"/>
        <w:rPr>
          <w:rFonts w:ascii="仿宋_GB2312" w:hAnsi="仿宋" w:eastAsia="仿宋_GB2312" w:cs="Arial"/>
          <w:kern w:val="0"/>
          <w:sz w:val="32"/>
          <w:szCs w:val="32"/>
        </w:rPr>
      </w:pPr>
      <w:r>
        <w:rPr>
          <w:rFonts w:ascii="楷体_GB2312" w:hAnsi="仿宋" w:eastAsia="楷体_GB2312" w:cs="Arial"/>
          <w:kern w:val="0"/>
          <w:sz w:val="32"/>
          <w:szCs w:val="32"/>
        </w:rPr>
        <w:t>5.</w:t>
      </w:r>
      <w:r>
        <w:rPr>
          <w:rFonts w:hint="eastAsia" w:ascii="仿宋_GB2312" w:hAnsi="仿宋" w:eastAsia="仿宋_GB2312" w:cs="Arial"/>
          <w:kern w:val="0"/>
          <w:sz w:val="32"/>
          <w:szCs w:val="32"/>
        </w:rPr>
        <w:t>对于所有报送作品，均视为报送者同意我中心(馆)拥有其作品的使用权，我中心(馆)可以任何形式将报送作品进行展示和传播。</w:t>
      </w:r>
    </w:p>
    <w:p>
      <w:pPr>
        <w:spacing w:line="520" w:lineRule="exact"/>
        <w:ind w:firstLine="640" w:firstLineChars="200"/>
        <w:rPr>
          <w:rFonts w:ascii="仿宋_GB2312" w:hAnsi="仿宋" w:eastAsia="仿宋_GB2312" w:cs="Arial"/>
          <w:kern w:val="0"/>
          <w:sz w:val="32"/>
          <w:szCs w:val="32"/>
        </w:rPr>
      </w:pPr>
      <w:r>
        <w:rPr>
          <w:rFonts w:hint="eastAsia" w:ascii="仿宋_GB2312" w:hAnsi="仿宋" w:eastAsia="仿宋_GB2312" w:cs="Arial"/>
          <w:kern w:val="0"/>
          <w:sz w:val="32"/>
          <w:szCs w:val="32"/>
        </w:rPr>
        <w:t>6</w:t>
      </w:r>
      <w:r>
        <w:rPr>
          <w:rFonts w:ascii="楷体_GB2312" w:hAnsi="仿宋" w:eastAsia="楷体_GB2312" w:cs="Arial"/>
          <w:kern w:val="0"/>
          <w:sz w:val="32"/>
          <w:szCs w:val="32"/>
        </w:rPr>
        <w:t>.</w:t>
      </w:r>
      <w:r>
        <w:rPr>
          <w:rFonts w:hint="eastAsia" w:ascii="仿宋_GB2312" w:hAnsi="仿宋" w:eastAsia="仿宋_GB2312" w:cs="Arial"/>
          <w:kern w:val="0"/>
          <w:sz w:val="32"/>
          <w:szCs w:val="32"/>
        </w:rPr>
        <w:t>本项活动最终解释权归我</w:t>
      </w:r>
      <w:r>
        <w:rPr>
          <w:rFonts w:hint="eastAsia" w:ascii="仿宋_GB2312" w:hAnsi="仿宋" w:eastAsia="仿宋_GB2312"/>
          <w:sz w:val="32"/>
          <w:szCs w:val="32"/>
        </w:rPr>
        <w:t>中心(馆)</w:t>
      </w:r>
      <w:r>
        <w:rPr>
          <w:rFonts w:hint="eastAsia" w:ascii="仿宋_GB2312" w:hAnsi="仿宋" w:eastAsia="仿宋_GB2312" w:cs="Arial"/>
          <w:kern w:val="0"/>
          <w:sz w:val="32"/>
          <w:szCs w:val="32"/>
        </w:rPr>
        <w:t>所有。</w:t>
      </w:r>
    </w:p>
    <w:p>
      <w:pPr>
        <w:pStyle w:val="19"/>
        <w:ind w:firstLine="640"/>
      </w:pPr>
    </w:p>
    <w:p>
      <w:pPr>
        <w:spacing w:line="520" w:lineRule="exact"/>
        <w:jc w:val="left"/>
        <w:rPr>
          <w:rFonts w:ascii="仿宋_GB2312" w:eastAsia="仿宋_GB2312" w:hAnsiTheme="minorEastAsia"/>
          <w:sz w:val="32"/>
          <w:szCs w:val="32"/>
        </w:rPr>
      </w:pPr>
      <w:r>
        <w:rPr>
          <w:rFonts w:ascii="仿宋_GB2312" w:hAnsi="仿宋" w:eastAsia="仿宋_GB2312"/>
          <w:spacing w:val="8"/>
          <w:sz w:val="28"/>
          <w:szCs w:val="28"/>
        </w:rPr>
        <w:br w:type="page"/>
      </w:r>
      <w:r>
        <w:rPr>
          <w:rFonts w:hint="eastAsia" w:ascii="仿宋_GB2312" w:eastAsia="仿宋_GB2312" w:hAnsiTheme="minorEastAsia"/>
          <w:sz w:val="32"/>
          <w:szCs w:val="32"/>
        </w:rPr>
        <w:t>附件</w:t>
      </w:r>
      <w:r>
        <w:rPr>
          <w:rFonts w:ascii="仿宋_GB2312" w:eastAsia="仿宋_GB2312" w:hAnsiTheme="minorEastAsia"/>
          <w:sz w:val="32"/>
          <w:szCs w:val="32"/>
        </w:rPr>
        <w:t>2</w:t>
      </w:r>
      <w:r>
        <w:rPr>
          <w:rFonts w:hint="eastAsia" w:ascii="仿宋_GB2312" w:eastAsia="仿宋_GB2312" w:hAnsiTheme="minorEastAsia"/>
          <w:sz w:val="32"/>
          <w:szCs w:val="32"/>
        </w:rPr>
        <w:t>：</w:t>
      </w:r>
      <w:r>
        <w:rPr>
          <w:rFonts w:hint="eastAsia" w:ascii="仿宋_GB2312" w:hAnsi="Times New Romans" w:eastAsia="仿宋_GB2312"/>
          <w:bCs/>
          <w:sz w:val="32"/>
          <w:szCs w:val="32"/>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hint="eastAsia" w:ascii="仿宋_GB2312" w:hAnsi="Times New Romans" w:eastAsia="仿宋_GB2312"/>
          <w:bCs/>
          <w:sz w:val="32"/>
          <w:szCs w:val="32"/>
        </w:rPr>
        <w:instrText xml:space="preserve">ADDIN CNKISM.UserStyle</w:instrText>
      </w:r>
      <w:r>
        <w:rPr>
          <w:rFonts w:hint="eastAsia" w:ascii="仿宋_GB2312" w:hAnsi="Times New Romans" w:eastAsia="仿宋_GB2312"/>
          <w:bCs/>
          <w:sz w:val="32"/>
          <w:szCs w:val="32"/>
        </w:rPr>
        <w:fldChar w:fldCharType="end"/>
      </w:r>
    </w:p>
    <w:p>
      <w:pPr>
        <w:spacing w:line="520" w:lineRule="exact"/>
        <w:jc w:val="center"/>
        <w:rPr>
          <w:rFonts w:ascii="Times New Romans" w:hAnsi="Times New Romans" w:eastAsia="仿宋_GB2312"/>
          <w:bCs/>
          <w:sz w:val="44"/>
          <w:szCs w:val="44"/>
        </w:rPr>
      </w:pPr>
    </w:p>
    <w:p>
      <w:pPr>
        <w:spacing w:line="520" w:lineRule="exact"/>
        <w:jc w:val="center"/>
        <w:rPr>
          <w:rFonts w:ascii="Times New Romans" w:hAnsi="Times New Romans" w:eastAsia="仿宋_GB2312"/>
          <w:b/>
          <w:bCs/>
          <w:sz w:val="44"/>
          <w:szCs w:val="44"/>
        </w:rPr>
      </w:pPr>
    </w:p>
    <w:p>
      <w:pPr>
        <w:spacing w:line="520" w:lineRule="exact"/>
        <w:jc w:val="center"/>
        <w:rPr>
          <w:rFonts w:ascii="Times New Romans" w:hAnsi="Times New Romans" w:eastAsia="仿宋_GB2312"/>
          <w:b/>
          <w:bCs/>
          <w:sz w:val="44"/>
          <w:szCs w:val="44"/>
        </w:rPr>
      </w:pPr>
    </w:p>
    <w:p>
      <w:pPr>
        <w:spacing w:line="520" w:lineRule="exact"/>
        <w:jc w:val="center"/>
        <w:rPr>
          <w:rFonts w:ascii="Times New Romans" w:hAnsi="Times New Romans" w:eastAsia="仿宋_GB2312"/>
          <w:b/>
          <w:bCs/>
          <w:sz w:val="44"/>
          <w:szCs w:val="44"/>
        </w:rPr>
      </w:pPr>
    </w:p>
    <w:p>
      <w:pPr>
        <w:spacing w:line="720" w:lineRule="exact"/>
        <w:jc w:val="center"/>
        <w:rPr>
          <w:rFonts w:ascii="方正小标宋简体" w:hAnsi="Times New Romans" w:eastAsia="方正小标宋简体"/>
          <w:bCs/>
          <w:sz w:val="36"/>
          <w:szCs w:val="36"/>
        </w:rPr>
      </w:pPr>
      <w:r>
        <w:rPr>
          <w:rFonts w:ascii="方正小标宋简体" w:hAnsi="Times New Romans" w:eastAsia="方正小标宋简体"/>
          <w:bCs/>
          <w:sz w:val="36"/>
          <w:szCs w:val="36"/>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方正小标宋简体" w:hAnsi="Times New Romans" w:eastAsia="方正小标宋简体"/>
          <w:bCs/>
          <w:sz w:val="36"/>
          <w:szCs w:val="36"/>
        </w:rPr>
        <w:instrText xml:space="preserve">ADDIN CNKISM.UserStyle</w:instrText>
      </w:r>
      <w:r>
        <w:rPr>
          <w:rFonts w:ascii="方正小标宋简体" w:hAnsi="Times New Romans" w:eastAsia="方正小标宋简体"/>
          <w:bCs/>
          <w:sz w:val="36"/>
          <w:szCs w:val="36"/>
        </w:rPr>
        <w:fldChar w:fldCharType="end"/>
      </w:r>
      <w:r>
        <w:rPr>
          <w:rFonts w:hint="eastAsia" w:ascii="方正小标宋简体" w:hAnsi="Times New Romans" w:eastAsia="方正小标宋简体"/>
          <w:bCs/>
          <w:sz w:val="36"/>
          <w:szCs w:val="36"/>
        </w:rPr>
        <w:t>中国梦—行动有我：2022年全国中小幼学生</w:t>
      </w:r>
    </w:p>
    <w:p>
      <w:pPr>
        <w:spacing w:line="720" w:lineRule="exact"/>
        <w:jc w:val="center"/>
        <w:rPr>
          <w:rFonts w:ascii="方正小标宋简体" w:hAnsi="Times New Romans" w:eastAsia="方正小标宋简体"/>
          <w:bCs/>
          <w:sz w:val="36"/>
          <w:szCs w:val="36"/>
        </w:rPr>
      </w:pPr>
      <w:r>
        <w:rPr>
          <w:rFonts w:hint="eastAsia" w:ascii="方正小标宋简体" w:hAnsi="Times New Romans" w:eastAsia="方正小标宋简体"/>
          <w:bCs/>
          <w:sz w:val="36"/>
          <w:szCs w:val="36"/>
        </w:rPr>
        <w:t>“成语中国”微电影征集展播活动</w:t>
      </w:r>
    </w:p>
    <w:p>
      <w:pPr>
        <w:spacing w:line="720" w:lineRule="exact"/>
        <w:jc w:val="center"/>
        <w:rPr>
          <w:rFonts w:ascii="Times New Romans" w:hAnsi="Times New Romans" w:eastAsia="方正小标宋简体"/>
          <w:b/>
          <w:bCs/>
          <w:sz w:val="44"/>
          <w:szCs w:val="44"/>
        </w:rPr>
      </w:pPr>
    </w:p>
    <w:p>
      <w:pPr>
        <w:spacing w:line="720" w:lineRule="exact"/>
        <w:jc w:val="center"/>
        <w:rPr>
          <w:rFonts w:ascii="Times New Romans" w:hAnsi="Times New Romans" w:eastAsia="方正小标宋简体"/>
          <w:b/>
          <w:bCs/>
          <w:sz w:val="96"/>
          <w:szCs w:val="44"/>
        </w:rPr>
      </w:pPr>
    </w:p>
    <w:p>
      <w:pPr>
        <w:spacing w:line="360" w:lineRule="auto"/>
        <w:jc w:val="center"/>
        <w:rPr>
          <w:rFonts w:ascii="Times New Romans" w:hAnsi="Times New Romans" w:eastAsia="方正小标宋简体"/>
          <w:bCs/>
          <w:sz w:val="96"/>
          <w:szCs w:val="44"/>
        </w:rPr>
      </w:pPr>
      <w:r>
        <w:rPr>
          <w:rFonts w:hint="eastAsia" w:ascii="Times New Romans" w:hAnsi="Times New Romans" w:eastAsia="方正小标宋简体"/>
          <w:bCs/>
          <w:sz w:val="96"/>
          <w:szCs w:val="44"/>
        </w:rPr>
        <w:t>指</w:t>
      </w:r>
    </w:p>
    <w:p>
      <w:pPr>
        <w:spacing w:line="360" w:lineRule="auto"/>
        <w:jc w:val="center"/>
        <w:rPr>
          <w:rFonts w:ascii="Times New Romans" w:hAnsi="Times New Romans" w:eastAsia="方正小标宋简体"/>
          <w:bCs/>
          <w:sz w:val="96"/>
          <w:szCs w:val="44"/>
        </w:rPr>
      </w:pPr>
    </w:p>
    <w:p>
      <w:pPr>
        <w:spacing w:line="360" w:lineRule="auto"/>
        <w:jc w:val="center"/>
        <w:rPr>
          <w:rFonts w:ascii="Times New Romans" w:hAnsi="Times New Romans" w:eastAsia="方正小标宋简体"/>
          <w:bCs/>
          <w:spacing w:val="-20"/>
          <w:sz w:val="44"/>
          <w:szCs w:val="44"/>
        </w:rPr>
      </w:pPr>
      <w:r>
        <w:rPr>
          <w:rFonts w:hint="eastAsia" w:ascii="Times New Romans" w:hAnsi="Times New Romans" w:eastAsia="方正小标宋简体"/>
          <w:bCs/>
          <w:sz w:val="96"/>
          <w:szCs w:val="44"/>
        </w:rPr>
        <w:t>南</w:t>
      </w:r>
    </w:p>
    <w:p>
      <w:pPr>
        <w:spacing w:line="520" w:lineRule="exact"/>
        <w:ind w:firstLine="643"/>
        <w:rPr>
          <w:rFonts w:ascii="Times New Romans" w:hAnsi="Times New Romans" w:eastAsia="仿宋_GB2312"/>
          <w:b/>
          <w:sz w:val="28"/>
          <w:szCs w:val="28"/>
        </w:rPr>
      </w:pPr>
    </w:p>
    <w:p>
      <w:pPr>
        <w:spacing w:line="520" w:lineRule="exact"/>
        <w:ind w:firstLine="643"/>
        <w:rPr>
          <w:rFonts w:ascii="Times New Romans" w:hAnsi="Times New Romans" w:eastAsia="仿宋_GB2312"/>
          <w:b/>
          <w:sz w:val="28"/>
          <w:szCs w:val="28"/>
        </w:rPr>
      </w:pPr>
    </w:p>
    <w:p>
      <w:pPr>
        <w:spacing w:line="520" w:lineRule="exact"/>
        <w:ind w:firstLine="643"/>
        <w:rPr>
          <w:rFonts w:ascii="Times New Romans" w:hAnsi="Times New Romans" w:eastAsia="仿宋_GB2312"/>
          <w:b/>
          <w:sz w:val="28"/>
          <w:szCs w:val="28"/>
        </w:rPr>
      </w:pPr>
    </w:p>
    <w:p>
      <w:pPr>
        <w:jc w:val="center"/>
        <w:rPr>
          <w:rFonts w:ascii="仿宋_GB2312" w:hAnsi="宋体" w:eastAsia="仿宋_GB2312"/>
          <w:b/>
          <w:bCs/>
          <w:sz w:val="32"/>
        </w:rPr>
      </w:pPr>
    </w:p>
    <w:p>
      <w:pPr>
        <w:jc w:val="center"/>
        <w:rPr>
          <w:rFonts w:ascii="仿宋_GB2312" w:hAnsi="宋体" w:eastAsia="仿宋_GB2312"/>
          <w:bCs/>
          <w:sz w:val="32"/>
        </w:rPr>
      </w:pPr>
      <w:r>
        <w:rPr>
          <w:rFonts w:hint="eastAsia" w:ascii="仿宋_GB2312" w:hAnsi="宋体" w:eastAsia="仿宋_GB2312"/>
          <w:bCs/>
          <w:sz w:val="32"/>
        </w:rPr>
        <w:t>活动主办单位</w:t>
      </w:r>
    </w:p>
    <w:p>
      <w:pPr>
        <w:jc w:val="center"/>
        <w:rPr>
          <w:rFonts w:ascii="仿宋_GB2312" w:hAnsi="宋体" w:eastAsia="仿宋_GB2312"/>
          <w:bCs/>
          <w:sz w:val="32"/>
        </w:rPr>
      </w:pPr>
      <w:r>
        <w:rPr>
          <w:rFonts w:hint="eastAsia" w:ascii="仿宋_GB2312" w:hAnsi="宋体" w:eastAsia="仿宋_GB2312"/>
          <w:bCs/>
          <w:sz w:val="32"/>
        </w:rPr>
        <w:t>2022年4月</w:t>
      </w:r>
    </w:p>
    <w:p>
      <w:pPr>
        <w:spacing w:line="520" w:lineRule="exact"/>
        <w:ind w:firstLine="643"/>
        <w:rPr>
          <w:rFonts w:ascii="Times New Romans" w:hAnsi="Times New Romans" w:eastAsia="仿宋_GB2312"/>
          <w:b/>
          <w:sz w:val="28"/>
          <w:szCs w:val="28"/>
        </w:rPr>
      </w:pPr>
    </w:p>
    <w:p>
      <w:pPr>
        <w:spacing w:line="520" w:lineRule="exact"/>
        <w:ind w:firstLine="643"/>
        <w:rPr>
          <w:rFonts w:ascii="Times New Romans" w:hAnsi="Times New Romans" w:eastAsia="仿宋_GB2312"/>
          <w:b/>
          <w:sz w:val="28"/>
          <w:szCs w:val="28"/>
        </w:rPr>
      </w:pPr>
    </w:p>
    <w:p>
      <w:pPr>
        <w:spacing w:line="520" w:lineRule="exact"/>
        <w:jc w:val="center"/>
        <w:rPr>
          <w:rFonts w:ascii="黑体" w:hAnsi="黑体" w:eastAsia="黑体"/>
          <w:sz w:val="40"/>
          <w:szCs w:val="30"/>
        </w:rPr>
      </w:pPr>
      <w:r>
        <w:rPr>
          <w:rFonts w:hint="eastAsia" w:ascii="黑体" w:hAnsi="黑体" w:eastAsia="黑体"/>
          <w:sz w:val="40"/>
          <w:szCs w:val="30"/>
        </w:rPr>
        <w:t>目   录</w:t>
      </w:r>
    </w:p>
    <w:p>
      <w:pPr>
        <w:spacing w:line="520" w:lineRule="exact"/>
        <w:jc w:val="center"/>
        <w:rPr>
          <w:rFonts w:ascii="黑体" w:hAnsi="黑体" w:eastAsia="黑体"/>
          <w:b/>
          <w:sz w:val="40"/>
          <w:szCs w:val="30"/>
        </w:rPr>
      </w:pPr>
    </w:p>
    <w:p>
      <w:pPr>
        <w:spacing w:line="520" w:lineRule="exact"/>
        <w:rPr>
          <w:rFonts w:ascii="黑体" w:hAnsi="黑体" w:eastAsia="黑体"/>
          <w:sz w:val="40"/>
          <w:szCs w:val="30"/>
        </w:rPr>
      </w:pPr>
      <w:r>
        <w:rPr>
          <w:rFonts w:hint="eastAsia" w:ascii="黑体" w:hAnsi="黑体" w:eastAsia="黑体"/>
          <w:sz w:val="32"/>
          <w:szCs w:val="32"/>
        </w:rPr>
        <w:t>一、活动目的</w:t>
      </w:r>
    </w:p>
    <w:p>
      <w:pPr>
        <w:spacing w:line="520" w:lineRule="exact"/>
        <w:rPr>
          <w:rFonts w:ascii="黑体" w:hAnsi="黑体" w:eastAsia="黑体"/>
          <w:sz w:val="32"/>
          <w:szCs w:val="32"/>
        </w:rPr>
      </w:pPr>
      <w:r>
        <w:rPr>
          <w:rFonts w:hint="eastAsia" w:ascii="黑体" w:hAnsi="黑体" w:eastAsia="黑体"/>
          <w:sz w:val="32"/>
          <w:szCs w:val="32"/>
        </w:rPr>
        <w:t>二、活动主题</w:t>
      </w:r>
    </w:p>
    <w:p>
      <w:pPr>
        <w:spacing w:line="520" w:lineRule="exact"/>
        <w:rPr>
          <w:rFonts w:ascii="黑体" w:hAnsi="黑体" w:eastAsia="黑体"/>
          <w:sz w:val="32"/>
          <w:szCs w:val="32"/>
        </w:rPr>
      </w:pPr>
      <w:r>
        <w:rPr>
          <w:rFonts w:hint="eastAsia" w:ascii="黑体" w:hAnsi="黑体" w:eastAsia="黑体"/>
          <w:sz w:val="32"/>
          <w:szCs w:val="32"/>
        </w:rPr>
        <w:t>三、参加对象</w:t>
      </w:r>
    </w:p>
    <w:p>
      <w:pPr>
        <w:spacing w:line="520" w:lineRule="exact"/>
        <w:rPr>
          <w:rFonts w:ascii="黑体" w:hAnsi="黑体" w:eastAsia="黑体"/>
          <w:sz w:val="32"/>
          <w:szCs w:val="32"/>
        </w:rPr>
      </w:pPr>
      <w:r>
        <w:rPr>
          <w:rFonts w:hint="eastAsia" w:ascii="黑体" w:hAnsi="黑体" w:eastAsia="黑体"/>
          <w:sz w:val="32"/>
          <w:szCs w:val="32"/>
        </w:rPr>
        <w:t>四、实施建议</w:t>
      </w:r>
    </w:p>
    <w:p>
      <w:pPr>
        <w:spacing w:line="520" w:lineRule="exact"/>
        <w:rPr>
          <w:rFonts w:ascii="黑体" w:hAnsi="黑体" w:eastAsia="黑体"/>
          <w:sz w:val="32"/>
          <w:szCs w:val="32"/>
        </w:rPr>
      </w:pPr>
      <w:r>
        <w:rPr>
          <w:rFonts w:hint="eastAsia" w:ascii="黑体" w:hAnsi="黑体" w:eastAsia="黑体"/>
          <w:sz w:val="32"/>
          <w:szCs w:val="32"/>
        </w:rPr>
        <w:t>五、作品要求</w:t>
      </w:r>
    </w:p>
    <w:p>
      <w:pPr>
        <w:spacing w:line="520" w:lineRule="exact"/>
        <w:ind w:firstLine="640" w:firstLineChars="200"/>
        <w:rPr>
          <w:rFonts w:ascii="仿宋_GB2312" w:hAnsi="楷体" w:eastAsia="仿宋_GB2312"/>
          <w:sz w:val="32"/>
          <w:szCs w:val="32"/>
        </w:rPr>
      </w:pPr>
      <w:r>
        <w:rPr>
          <w:rFonts w:hint="eastAsia" w:ascii="仿宋_GB2312" w:hAnsi="楷体" w:eastAsia="仿宋_GB2312"/>
          <w:sz w:val="32"/>
          <w:szCs w:val="32"/>
        </w:rPr>
        <w:t>（一）作品类型</w:t>
      </w:r>
    </w:p>
    <w:p>
      <w:pPr>
        <w:spacing w:line="520" w:lineRule="exact"/>
        <w:ind w:firstLine="640" w:firstLineChars="200"/>
        <w:rPr>
          <w:rFonts w:ascii="仿宋_GB2312" w:hAnsi="楷体" w:eastAsia="仿宋_GB2312"/>
          <w:sz w:val="32"/>
          <w:szCs w:val="32"/>
        </w:rPr>
      </w:pPr>
      <w:r>
        <w:rPr>
          <w:rFonts w:hint="eastAsia" w:ascii="仿宋_GB2312" w:hAnsi="楷体" w:eastAsia="仿宋_GB2312"/>
          <w:sz w:val="32"/>
          <w:szCs w:val="32"/>
        </w:rPr>
        <w:t>（二）内容要求</w:t>
      </w:r>
    </w:p>
    <w:p>
      <w:pPr>
        <w:spacing w:line="520" w:lineRule="exact"/>
        <w:ind w:firstLine="640" w:firstLineChars="200"/>
        <w:rPr>
          <w:rFonts w:ascii="仿宋_GB2312" w:hAnsi="楷体" w:eastAsia="仿宋_GB2312"/>
          <w:sz w:val="32"/>
          <w:szCs w:val="32"/>
        </w:rPr>
      </w:pPr>
      <w:r>
        <w:rPr>
          <w:rFonts w:hint="eastAsia" w:ascii="仿宋_GB2312" w:hAnsi="楷体" w:eastAsia="仿宋_GB2312"/>
          <w:sz w:val="32"/>
          <w:szCs w:val="32"/>
        </w:rPr>
        <w:t>（三）技术要求</w:t>
      </w:r>
    </w:p>
    <w:p>
      <w:pPr>
        <w:spacing w:line="520" w:lineRule="exact"/>
        <w:rPr>
          <w:rFonts w:ascii="黑体" w:hAnsi="黑体" w:eastAsia="黑体"/>
          <w:sz w:val="32"/>
          <w:szCs w:val="32"/>
        </w:rPr>
      </w:pPr>
      <w:r>
        <w:rPr>
          <w:rFonts w:hint="eastAsia" w:ascii="黑体" w:hAnsi="黑体" w:eastAsia="黑体"/>
          <w:sz w:val="32"/>
          <w:szCs w:val="32"/>
        </w:rPr>
        <w:t>六、作品报送、推荐与展播</w:t>
      </w:r>
    </w:p>
    <w:p>
      <w:pPr>
        <w:spacing w:line="520" w:lineRule="exact"/>
        <w:ind w:firstLine="640" w:firstLineChars="200"/>
        <w:rPr>
          <w:rFonts w:ascii="仿宋_GB2312" w:hAnsi="楷体" w:eastAsia="仿宋_GB2312"/>
          <w:sz w:val="32"/>
          <w:szCs w:val="32"/>
        </w:rPr>
      </w:pPr>
      <w:r>
        <w:rPr>
          <w:rFonts w:hint="eastAsia" w:ascii="仿宋_GB2312" w:hAnsi="楷体" w:eastAsia="仿宋_GB2312"/>
          <w:sz w:val="32"/>
          <w:szCs w:val="32"/>
        </w:rPr>
        <w:t>（一）作品报送</w:t>
      </w:r>
    </w:p>
    <w:p>
      <w:pPr>
        <w:spacing w:line="520" w:lineRule="exact"/>
        <w:ind w:firstLine="640" w:firstLineChars="200"/>
        <w:rPr>
          <w:rFonts w:ascii="仿宋_GB2312" w:hAnsi="楷体" w:eastAsia="仿宋_GB2312"/>
          <w:sz w:val="32"/>
          <w:szCs w:val="32"/>
        </w:rPr>
      </w:pPr>
      <w:r>
        <w:rPr>
          <w:rFonts w:hint="eastAsia" w:ascii="仿宋_GB2312" w:hAnsi="楷体" w:eastAsia="仿宋_GB2312"/>
          <w:sz w:val="32"/>
          <w:szCs w:val="32"/>
        </w:rPr>
        <w:t>（二）作品推荐</w:t>
      </w:r>
    </w:p>
    <w:p>
      <w:pPr>
        <w:spacing w:line="520" w:lineRule="exact"/>
        <w:ind w:firstLine="640" w:firstLineChars="200"/>
        <w:rPr>
          <w:rFonts w:ascii="仿宋_GB2312" w:hAnsi="楷体" w:eastAsia="仿宋_GB2312"/>
          <w:sz w:val="32"/>
          <w:szCs w:val="32"/>
        </w:rPr>
      </w:pPr>
      <w:r>
        <w:rPr>
          <w:rFonts w:hint="eastAsia" w:ascii="仿宋_GB2312" w:hAnsi="楷体" w:eastAsia="仿宋_GB2312"/>
          <w:sz w:val="32"/>
          <w:szCs w:val="32"/>
        </w:rPr>
        <w:t>（三）作品展播</w:t>
      </w:r>
    </w:p>
    <w:p>
      <w:pPr>
        <w:spacing w:line="520" w:lineRule="exact"/>
        <w:rPr>
          <w:rFonts w:ascii="黑体" w:hAnsi="黑体" w:eastAsia="黑体"/>
          <w:sz w:val="32"/>
          <w:szCs w:val="32"/>
        </w:rPr>
      </w:pPr>
      <w:r>
        <w:rPr>
          <w:rFonts w:hint="eastAsia" w:ascii="黑体" w:hAnsi="黑体" w:eastAsia="黑体"/>
          <w:sz w:val="32"/>
          <w:szCs w:val="32"/>
        </w:rPr>
        <w:t>七、活动组织</w:t>
      </w:r>
    </w:p>
    <w:p>
      <w:pPr>
        <w:spacing w:line="520" w:lineRule="exact"/>
        <w:rPr>
          <w:rFonts w:ascii="黑体" w:hAnsi="黑体" w:eastAsia="黑体"/>
          <w:sz w:val="32"/>
          <w:szCs w:val="32"/>
        </w:rPr>
      </w:pPr>
      <w:r>
        <w:rPr>
          <w:rFonts w:hint="eastAsia" w:ascii="黑体" w:hAnsi="黑体" w:eastAsia="黑体"/>
          <w:sz w:val="32"/>
          <w:szCs w:val="32"/>
        </w:rPr>
        <w:t>八、注意事项</w:t>
      </w:r>
    </w:p>
    <w:p>
      <w:pPr>
        <w:spacing w:line="520" w:lineRule="exact"/>
        <w:ind w:firstLine="600" w:firstLineChars="200"/>
        <w:rPr>
          <w:rFonts w:ascii="楷体" w:hAnsi="楷体" w:eastAsia="楷体"/>
          <w:sz w:val="30"/>
          <w:szCs w:val="30"/>
        </w:rPr>
      </w:pPr>
    </w:p>
    <w:p>
      <w:pPr>
        <w:spacing w:line="520" w:lineRule="exact"/>
        <w:ind w:firstLine="600" w:firstLineChars="200"/>
        <w:rPr>
          <w:rFonts w:ascii="楷体" w:hAnsi="楷体" w:eastAsia="楷体"/>
          <w:sz w:val="30"/>
          <w:szCs w:val="30"/>
        </w:rPr>
      </w:pPr>
    </w:p>
    <w:p>
      <w:pPr>
        <w:spacing w:line="520" w:lineRule="exact"/>
        <w:ind w:firstLine="600" w:firstLineChars="200"/>
        <w:rPr>
          <w:rFonts w:ascii="楷体" w:hAnsi="楷体" w:eastAsia="楷体"/>
          <w:sz w:val="30"/>
          <w:szCs w:val="30"/>
        </w:rPr>
      </w:pPr>
    </w:p>
    <w:p>
      <w:pPr>
        <w:spacing w:line="520" w:lineRule="exact"/>
        <w:ind w:firstLine="600" w:firstLineChars="200"/>
        <w:rPr>
          <w:rFonts w:ascii="楷体" w:hAnsi="楷体" w:eastAsia="楷体"/>
          <w:sz w:val="30"/>
          <w:szCs w:val="30"/>
        </w:rPr>
      </w:pPr>
    </w:p>
    <w:p>
      <w:pPr>
        <w:spacing w:line="520" w:lineRule="exact"/>
        <w:ind w:left="420" w:firstLine="420"/>
        <w:rPr>
          <w:rFonts w:ascii="仿宋_GB2312" w:hAnsi="楷体" w:eastAsia="仿宋_GB2312"/>
          <w:sz w:val="32"/>
          <w:szCs w:val="32"/>
        </w:rPr>
      </w:pPr>
    </w:p>
    <w:p>
      <w:pPr>
        <w:spacing w:line="520" w:lineRule="exact"/>
        <w:ind w:left="420" w:firstLine="420"/>
        <w:rPr>
          <w:rFonts w:ascii="仿宋_GB2312" w:hAnsi="楷体" w:eastAsia="仿宋_GB2312"/>
          <w:sz w:val="32"/>
          <w:szCs w:val="32"/>
        </w:rPr>
      </w:pPr>
    </w:p>
    <w:p>
      <w:pPr>
        <w:spacing w:line="520" w:lineRule="exact"/>
        <w:ind w:left="420" w:firstLine="420"/>
        <w:rPr>
          <w:rFonts w:ascii="仿宋_GB2312" w:hAnsi="楷体" w:eastAsia="仿宋_GB2312"/>
          <w:sz w:val="32"/>
          <w:szCs w:val="32"/>
        </w:rPr>
      </w:pPr>
    </w:p>
    <w:p>
      <w:pPr>
        <w:jc w:val="left"/>
        <w:rPr>
          <w:rFonts w:ascii="方正小标宋简体" w:hAnsi="宋体" w:eastAsia="方正小标宋简体"/>
          <w:sz w:val="10"/>
          <w:szCs w:val="10"/>
        </w:rPr>
      </w:pPr>
      <w:r>
        <w:br w:type="page"/>
      </w:r>
    </w:p>
    <w:p>
      <w:pPr>
        <w:pStyle w:val="18"/>
        <w:spacing w:line="460" w:lineRule="exact"/>
        <w:ind w:right="-99" w:rightChars="-47" w:firstLine="640"/>
        <w:jc w:val="left"/>
        <w:outlineLvl w:val="0"/>
        <w:rPr>
          <w:rFonts w:ascii="黑体" w:hAnsi="黑体" w:eastAsia="黑体"/>
          <w:sz w:val="32"/>
          <w:szCs w:val="32"/>
        </w:rPr>
      </w:pPr>
      <w:r>
        <w:rPr>
          <w:rFonts w:hint="eastAsia" w:ascii="黑体" w:hAnsi="黑体" w:eastAsia="黑体"/>
          <w:sz w:val="32"/>
          <w:szCs w:val="32"/>
        </w:rPr>
        <w:t>一、活动目的</w:t>
      </w:r>
    </w:p>
    <w:p>
      <w:pPr>
        <w:pStyle w:val="18"/>
        <w:spacing w:line="460" w:lineRule="exact"/>
        <w:ind w:right="-99" w:rightChars="-47" w:firstLine="640"/>
        <w:rPr>
          <w:rFonts w:ascii="仿宋_GB2312" w:hAnsi="仿宋" w:eastAsia="仿宋_GB2312" w:cs="宋体"/>
          <w:kern w:val="0"/>
          <w:sz w:val="32"/>
          <w:szCs w:val="32"/>
        </w:rPr>
      </w:pPr>
      <w:r>
        <w:rPr>
          <w:rFonts w:hint="eastAsia" w:ascii="仿宋_GB2312" w:hAnsi="仿宋" w:eastAsia="仿宋_GB2312" w:cs="宋体"/>
          <w:kern w:val="0"/>
          <w:sz w:val="32"/>
          <w:szCs w:val="32"/>
        </w:rPr>
        <w:t>为贯彻落实《关于实施中华优秀传统文化传承发展工程的意见》《教育部 中共中央宣传部关于加强中小学影视教育的指导意见》等文件精神，把中华优秀传统文化全方位融入思想道德教育、文化知识教育、艺术体育教育、综合实践教育、社会实践教育各环节，贯穿于幼儿教育、基础教育等各领域，丰富中小学生及幼儿影视教育活动，教育部教育技术与资源发展中心（中央电化教育馆）〔以下简称“中心（馆）”〕组织开展“中国梦-行动有我：2022年中小幼学生‘成语中国’微电影征集展播活动”。</w:t>
      </w:r>
    </w:p>
    <w:p>
      <w:pPr>
        <w:pStyle w:val="18"/>
        <w:spacing w:line="460" w:lineRule="exact"/>
        <w:ind w:right="-99" w:rightChars="-47" w:firstLine="640"/>
        <w:rPr>
          <w:rFonts w:ascii="仿宋_GB2312" w:hAnsi="仿宋" w:eastAsia="仿宋_GB2312" w:cs="宋体"/>
          <w:kern w:val="0"/>
          <w:sz w:val="32"/>
          <w:szCs w:val="32"/>
        </w:rPr>
      </w:pPr>
      <w:r>
        <w:rPr>
          <w:rFonts w:hint="eastAsia" w:ascii="仿宋_GB2312" w:hAnsi="仿宋" w:eastAsia="仿宋_GB2312" w:cs="宋体"/>
          <w:kern w:val="0"/>
          <w:sz w:val="32"/>
          <w:szCs w:val="32"/>
        </w:rPr>
        <w:t>此次活动由各学校及幼儿园统一组织学生自主选择教育性强、故事性强、易于演绎的成语、典故、诗词、寓言和家训等，结合学生自己的学习、生活和实践活动创作微电影。通过该活动展现学生的创作能力、动手能力、语言表达能力和舞台表现力，激发中小幼学生学习传统文化的热情，提升学生的传统文化素养、艺术素养与信息素养。在“双减”政策背景下，鼓励中小学在课后延时服务中组织学生参与此活动，拓展课后服务渠道，提高课后服务质量，增强课后服务的吸引力。</w:t>
      </w:r>
    </w:p>
    <w:p>
      <w:pPr>
        <w:pStyle w:val="18"/>
        <w:spacing w:line="460" w:lineRule="exact"/>
        <w:ind w:right="-99" w:rightChars="-47" w:firstLine="640"/>
        <w:rPr>
          <w:rFonts w:ascii="仿宋_GB2312" w:hAnsi="仿宋" w:eastAsia="仿宋_GB2312" w:cs="宋体"/>
          <w:kern w:val="0"/>
          <w:sz w:val="32"/>
          <w:szCs w:val="32"/>
        </w:rPr>
      </w:pPr>
      <w:r>
        <w:rPr>
          <w:rFonts w:hint="eastAsia" w:ascii="仿宋_GB2312" w:hAnsi="仿宋" w:eastAsia="仿宋_GB2312" w:cs="宋体"/>
          <w:kern w:val="0"/>
          <w:sz w:val="32"/>
          <w:szCs w:val="32"/>
        </w:rPr>
        <w:t>所有符合要求的作品将在展播活动官方网站上播出，借助互联网传播功能，向社会传递中小幼学生学习中华优秀传统文化、社会主义核心价值观的正能量，以扩大该活动的影响力，发挥更大的社会教育价值。</w:t>
      </w:r>
    </w:p>
    <w:p>
      <w:pPr>
        <w:pStyle w:val="18"/>
        <w:spacing w:line="460" w:lineRule="exact"/>
        <w:ind w:right="-99" w:rightChars="-47" w:firstLine="640"/>
        <w:jc w:val="left"/>
        <w:outlineLvl w:val="0"/>
        <w:rPr>
          <w:rFonts w:ascii="黑体" w:hAnsi="黑体" w:eastAsia="黑体"/>
          <w:sz w:val="32"/>
          <w:szCs w:val="32"/>
        </w:rPr>
      </w:pPr>
      <w:r>
        <w:rPr>
          <w:rFonts w:hint="eastAsia" w:ascii="黑体" w:hAnsi="黑体" w:eastAsia="黑体"/>
          <w:sz w:val="32"/>
          <w:szCs w:val="32"/>
        </w:rPr>
        <w:t>二、活动主题</w:t>
      </w:r>
    </w:p>
    <w:p>
      <w:pPr>
        <w:pStyle w:val="18"/>
        <w:spacing w:line="460" w:lineRule="exact"/>
        <w:ind w:right="-99" w:rightChars="-47" w:firstLine="640"/>
        <w:rPr>
          <w:rFonts w:ascii="仿宋_GB2312" w:hAnsi="仿宋" w:eastAsia="仿宋_GB2312" w:cs="宋体"/>
          <w:kern w:val="0"/>
          <w:sz w:val="32"/>
          <w:szCs w:val="32"/>
        </w:rPr>
      </w:pPr>
      <w:r>
        <w:rPr>
          <w:rFonts w:hint="eastAsia" w:ascii="仿宋_GB2312" w:hAnsi="EucrosiaUPC" w:eastAsia="仿宋_GB2312" w:cs="EucrosiaUPC"/>
          <w:sz w:val="32"/>
          <w:szCs w:val="32"/>
        </w:rPr>
        <w:t>活动主题包括成语、典故、诗词、寓言和家训等</w:t>
      </w:r>
      <w:r>
        <w:rPr>
          <w:rFonts w:hint="eastAsia" w:ascii="仿宋_GB2312" w:hAnsi="仿宋" w:eastAsia="仿宋_GB2312" w:cs="宋体"/>
          <w:kern w:val="0"/>
          <w:sz w:val="32"/>
          <w:szCs w:val="32"/>
        </w:rPr>
        <w:t>积极向上的中华传统文化。</w:t>
      </w:r>
    </w:p>
    <w:p>
      <w:pPr>
        <w:pStyle w:val="18"/>
        <w:spacing w:line="480" w:lineRule="exact"/>
        <w:ind w:right="-99" w:rightChars="-47" w:firstLine="640"/>
        <w:jc w:val="left"/>
        <w:outlineLvl w:val="0"/>
        <w:rPr>
          <w:rFonts w:ascii="黑体" w:hAnsi="黑体" w:eastAsia="黑体"/>
          <w:sz w:val="32"/>
          <w:szCs w:val="32"/>
        </w:rPr>
      </w:pPr>
      <w:r>
        <w:rPr>
          <w:rFonts w:hint="eastAsia" w:ascii="黑体" w:hAnsi="黑体" w:eastAsia="黑体"/>
          <w:sz w:val="32"/>
          <w:szCs w:val="32"/>
        </w:rPr>
        <w:t>三、参加对象</w:t>
      </w:r>
    </w:p>
    <w:p>
      <w:pPr>
        <w:adjustRightInd w:val="0"/>
        <w:snapToGrid w:val="0"/>
        <w:spacing w:line="480" w:lineRule="exact"/>
        <w:ind w:firstLine="640" w:firstLineChars="200"/>
        <w:rPr>
          <w:rFonts w:ascii="仿宋_GB2312" w:hAnsi="EucrosiaUPC" w:eastAsia="仿宋_GB2312" w:cs="EucrosiaUPC"/>
          <w:sz w:val="32"/>
          <w:szCs w:val="32"/>
        </w:rPr>
      </w:pPr>
      <w:r>
        <w:rPr>
          <w:rFonts w:hint="eastAsia" w:ascii="仿宋_GB2312" w:hAnsi="EucrosiaUPC" w:eastAsia="仿宋_GB2312" w:cs="EucrosiaUPC"/>
          <w:sz w:val="32"/>
          <w:szCs w:val="32"/>
        </w:rPr>
        <w:t>全国普通中小学校和幼儿园在校学生。</w:t>
      </w:r>
    </w:p>
    <w:p>
      <w:pPr>
        <w:pStyle w:val="18"/>
        <w:spacing w:line="460" w:lineRule="exact"/>
        <w:ind w:right="-99" w:rightChars="-47" w:firstLine="640"/>
        <w:jc w:val="left"/>
        <w:rPr>
          <w:rFonts w:ascii="黑体" w:hAnsi="黑体" w:eastAsia="黑体"/>
          <w:sz w:val="32"/>
          <w:szCs w:val="32"/>
        </w:rPr>
      </w:pPr>
      <w:r>
        <w:rPr>
          <w:rFonts w:hint="eastAsia" w:ascii="黑体" w:hAnsi="黑体" w:eastAsia="黑体"/>
          <w:sz w:val="32"/>
          <w:szCs w:val="32"/>
        </w:rPr>
        <w:t>四、</w:t>
      </w:r>
      <w:r>
        <w:rPr>
          <w:rFonts w:ascii="黑体" w:hAnsi="黑体" w:eastAsia="黑体"/>
          <w:sz w:val="32"/>
          <w:szCs w:val="32"/>
        </w:rPr>
        <w:t>实施建议</w:t>
      </w:r>
    </w:p>
    <w:p>
      <w:pPr>
        <w:pStyle w:val="18"/>
        <w:spacing w:line="500" w:lineRule="exact"/>
        <w:ind w:right="-99" w:rightChars="-47" w:firstLine="640"/>
        <w:rPr>
          <w:rFonts w:ascii="仿宋_GB2312" w:hAnsi="仿宋" w:eastAsia="仿宋_GB2312" w:cs="宋体"/>
          <w:kern w:val="0"/>
          <w:sz w:val="32"/>
          <w:szCs w:val="32"/>
        </w:rPr>
      </w:pPr>
      <w:r>
        <w:rPr>
          <w:rFonts w:hint="eastAsia" w:ascii="仿宋_GB2312" w:hAnsi="仿宋" w:eastAsia="仿宋_GB2312" w:cs="宋体"/>
          <w:kern w:val="0"/>
          <w:sz w:val="32"/>
          <w:szCs w:val="32"/>
        </w:rPr>
        <w:t>（一）微电影的创作要以</w:t>
      </w:r>
      <w:r>
        <w:rPr>
          <w:rFonts w:ascii="仿宋_GB2312" w:hAnsi="仿宋" w:eastAsia="仿宋_GB2312" w:cs="宋体"/>
          <w:kern w:val="0"/>
          <w:sz w:val="32"/>
          <w:szCs w:val="32"/>
        </w:rPr>
        <w:t>学生为主体</w:t>
      </w:r>
      <w:r>
        <w:rPr>
          <w:rFonts w:hint="eastAsia" w:ascii="仿宋_GB2312" w:hAnsi="仿宋" w:eastAsia="仿宋_GB2312" w:cs="宋体"/>
          <w:kern w:val="0"/>
          <w:sz w:val="32"/>
          <w:szCs w:val="32"/>
        </w:rPr>
        <w:t>，学校领导、专家、教师、家长和社区成员可指导或共同参与。</w:t>
      </w:r>
    </w:p>
    <w:p>
      <w:pPr>
        <w:pStyle w:val="18"/>
        <w:spacing w:line="500" w:lineRule="exact"/>
        <w:ind w:right="-99" w:rightChars="-47" w:firstLine="640"/>
        <w:rPr>
          <w:rFonts w:ascii="仿宋_GB2312" w:hAnsi="仿宋" w:eastAsia="仿宋_GB2312" w:cs="宋体"/>
          <w:kern w:val="0"/>
          <w:sz w:val="32"/>
          <w:szCs w:val="32"/>
        </w:rPr>
      </w:pPr>
      <w:r>
        <w:rPr>
          <w:rFonts w:hint="eastAsia" w:ascii="仿宋_GB2312" w:hAnsi="仿宋" w:eastAsia="仿宋_GB2312" w:cs="宋体"/>
          <w:kern w:val="0"/>
          <w:sz w:val="32"/>
          <w:szCs w:val="32"/>
        </w:rPr>
        <w:t>（二）选取微电影内容时，应遵循“反本开新”的原则，保证中华传统文化的用法、用意无误。</w:t>
      </w:r>
    </w:p>
    <w:p>
      <w:pPr>
        <w:pStyle w:val="18"/>
        <w:spacing w:line="500" w:lineRule="exact"/>
        <w:ind w:right="-99" w:rightChars="-47" w:firstLine="640"/>
        <w:rPr>
          <w:rFonts w:ascii="仿宋_GB2312" w:hAnsi="仿宋" w:eastAsia="仿宋_GB2312" w:cs="宋体"/>
          <w:kern w:val="0"/>
          <w:sz w:val="32"/>
          <w:szCs w:val="32"/>
        </w:rPr>
      </w:pPr>
      <w:r>
        <w:rPr>
          <w:rFonts w:hint="eastAsia" w:ascii="仿宋_GB2312" w:hAnsi="仿宋" w:eastAsia="仿宋_GB2312" w:cs="宋体"/>
          <w:kern w:val="0"/>
          <w:sz w:val="32"/>
          <w:szCs w:val="32"/>
        </w:rPr>
        <w:t>（三）在微电影创作指导过程中，教师要注重把握微电影特点、学生身心特点，运用多种形式引导、启发学生，使学生在潜移默化中提高各方面能力和素养。</w:t>
      </w:r>
    </w:p>
    <w:p>
      <w:pPr>
        <w:pStyle w:val="18"/>
        <w:spacing w:line="500" w:lineRule="exact"/>
        <w:ind w:right="-99" w:rightChars="-47" w:firstLine="640"/>
        <w:rPr>
          <w:rFonts w:ascii="仿宋_GB2312" w:hAnsi="仿宋" w:eastAsia="仿宋_GB2312" w:cs="宋体"/>
          <w:kern w:val="0"/>
          <w:sz w:val="32"/>
          <w:szCs w:val="32"/>
        </w:rPr>
      </w:pPr>
      <w:r>
        <w:rPr>
          <w:rFonts w:hint="eastAsia" w:ascii="仿宋_GB2312" w:hAnsi="仿宋" w:eastAsia="仿宋_GB2312" w:cs="宋体"/>
          <w:kern w:val="0"/>
          <w:sz w:val="32"/>
          <w:szCs w:val="32"/>
        </w:rPr>
        <w:t>（四）在微电影开发及应用过程中，要积极建设、积累优质数字德育资源，探索“互联网+”条件下人才培养新模式。</w:t>
      </w:r>
    </w:p>
    <w:p>
      <w:pPr>
        <w:pStyle w:val="18"/>
        <w:spacing w:line="500" w:lineRule="exact"/>
        <w:ind w:right="-99" w:rightChars="-47" w:firstLine="640"/>
        <w:rPr>
          <w:rFonts w:ascii="仿宋_GB2312" w:hAnsi="仿宋" w:eastAsia="仿宋_GB2312" w:cs="宋体"/>
          <w:kern w:val="0"/>
          <w:sz w:val="32"/>
          <w:szCs w:val="32"/>
        </w:rPr>
      </w:pPr>
      <w:r>
        <w:rPr>
          <w:rFonts w:hint="eastAsia" w:ascii="仿宋_GB2312" w:hAnsi="仿宋" w:eastAsia="仿宋_GB2312" w:cs="宋体"/>
          <w:kern w:val="0"/>
          <w:sz w:val="32"/>
          <w:szCs w:val="32"/>
        </w:rPr>
        <w:t>（五）关注活动官方微信公众号“成语中国微电影”，及时获取活动最新消息。</w:t>
      </w:r>
    </w:p>
    <w:p>
      <w:pPr>
        <w:pStyle w:val="18"/>
        <w:spacing w:line="500" w:lineRule="exact"/>
        <w:ind w:right="-99" w:rightChars="-47" w:firstLine="640"/>
        <w:jc w:val="left"/>
        <w:outlineLvl w:val="0"/>
        <w:rPr>
          <w:rFonts w:ascii="黑体" w:hAnsi="黑体" w:eastAsia="黑体"/>
          <w:sz w:val="32"/>
          <w:szCs w:val="32"/>
        </w:rPr>
      </w:pPr>
      <w:r>
        <w:rPr>
          <w:rFonts w:hint="eastAsia" w:ascii="黑体" w:hAnsi="黑体" w:eastAsia="黑体"/>
          <w:sz w:val="32"/>
          <w:szCs w:val="32"/>
        </w:rPr>
        <w:t>五、作品要求</w:t>
      </w:r>
    </w:p>
    <w:p>
      <w:pPr>
        <w:pStyle w:val="18"/>
        <w:spacing w:line="500" w:lineRule="exact"/>
        <w:ind w:right="-99" w:rightChars="-47" w:firstLine="643"/>
        <w:jc w:val="left"/>
        <w:outlineLvl w:val="0"/>
        <w:rPr>
          <w:rFonts w:ascii="楷体_GB2312" w:hAnsi="楷体" w:eastAsia="楷体_GB2312"/>
          <w:b/>
          <w:sz w:val="32"/>
          <w:szCs w:val="32"/>
        </w:rPr>
      </w:pPr>
      <w:r>
        <w:rPr>
          <w:rFonts w:hint="eastAsia" w:ascii="楷体_GB2312" w:hAnsi="楷体" w:eastAsia="楷体_GB2312"/>
          <w:b/>
          <w:sz w:val="32"/>
          <w:szCs w:val="32"/>
        </w:rPr>
        <w:t>（一）作品类型</w:t>
      </w:r>
    </w:p>
    <w:p>
      <w:pPr>
        <w:pStyle w:val="18"/>
        <w:spacing w:line="500" w:lineRule="exact"/>
        <w:ind w:right="-99" w:rightChars="-47" w:firstLine="640"/>
        <w:rPr>
          <w:rFonts w:ascii="仿宋_GB2312" w:hAnsi="仿宋" w:eastAsia="仿宋_GB2312" w:cs="宋体"/>
          <w:kern w:val="0"/>
          <w:sz w:val="32"/>
          <w:szCs w:val="32"/>
        </w:rPr>
      </w:pPr>
      <w:r>
        <w:rPr>
          <w:rFonts w:hint="eastAsia" w:ascii="仿宋_GB2312" w:hAnsi="仿宋" w:eastAsia="仿宋_GB2312" w:cs="宋体"/>
          <w:kern w:val="0"/>
          <w:sz w:val="32"/>
          <w:szCs w:val="32"/>
        </w:rPr>
        <w:t>微电影分为真人表演类微电影和手作视频动画类微电影。真人表演类微电影是在教师指导下，由学生创作和主要演出的，具备时间、地点、人物、主题和故事情节的微电影。手作视频动画类微电影是以微缩场景的真实搭建、</w:t>
      </w:r>
      <w:r>
        <w:rPr>
          <w:rFonts w:ascii="仿宋_GB2312" w:hAnsi="仿宋" w:eastAsia="仿宋_GB2312" w:cs="宋体"/>
          <w:kern w:val="0"/>
          <w:sz w:val="32"/>
          <w:szCs w:val="32"/>
        </w:rPr>
        <w:t>人物</w:t>
      </w:r>
      <w:r>
        <w:rPr>
          <w:rFonts w:hint="eastAsia" w:ascii="仿宋_GB2312" w:hAnsi="仿宋" w:eastAsia="仿宋_GB2312" w:cs="宋体"/>
          <w:kern w:val="0"/>
          <w:sz w:val="32"/>
          <w:szCs w:val="32"/>
        </w:rPr>
        <w:t>道具的手工制作（非电脑虚拟）为基础，让真实的道具在微缩场景中“</w:t>
      </w:r>
      <w:r>
        <w:rPr>
          <w:rFonts w:ascii="仿宋_GB2312" w:hAnsi="仿宋" w:eastAsia="仿宋_GB2312" w:cs="宋体"/>
          <w:kern w:val="0"/>
          <w:sz w:val="32"/>
          <w:szCs w:val="32"/>
        </w:rPr>
        <w:t>表演</w:t>
      </w:r>
      <w:r>
        <w:rPr>
          <w:rFonts w:hint="eastAsia" w:ascii="仿宋_GB2312" w:hAnsi="仿宋" w:eastAsia="仿宋_GB2312" w:cs="宋体"/>
          <w:kern w:val="0"/>
          <w:sz w:val="32"/>
          <w:szCs w:val="32"/>
        </w:rPr>
        <w:t>”，运用</w:t>
      </w:r>
      <w:r>
        <w:rPr>
          <w:rFonts w:ascii="仿宋_GB2312" w:hAnsi="仿宋" w:eastAsia="仿宋_GB2312" w:cs="宋体"/>
          <w:kern w:val="0"/>
          <w:sz w:val="32"/>
          <w:szCs w:val="32"/>
        </w:rPr>
        <w:t>拍摄设备多角度、分镜头</w:t>
      </w:r>
      <w:r>
        <w:rPr>
          <w:rFonts w:hint="eastAsia" w:ascii="仿宋_GB2312" w:hAnsi="仿宋" w:eastAsia="仿宋_GB2312" w:cs="宋体"/>
          <w:kern w:val="0"/>
          <w:sz w:val="32"/>
          <w:szCs w:val="32"/>
        </w:rPr>
        <w:t>拍</w:t>
      </w:r>
      <w:r>
        <w:rPr>
          <w:rFonts w:ascii="仿宋_GB2312" w:hAnsi="仿宋" w:eastAsia="仿宋_GB2312" w:cs="宋体"/>
          <w:kern w:val="0"/>
          <w:sz w:val="32"/>
          <w:szCs w:val="32"/>
        </w:rPr>
        <w:t>照</w:t>
      </w:r>
      <w:r>
        <w:rPr>
          <w:rFonts w:hint="eastAsia" w:ascii="仿宋_GB2312" w:hAnsi="仿宋" w:eastAsia="仿宋_GB2312" w:cs="宋体"/>
          <w:kern w:val="0"/>
          <w:sz w:val="32"/>
          <w:szCs w:val="32"/>
        </w:rPr>
        <w:t>（非视频摄像</w:t>
      </w:r>
      <w:r>
        <w:rPr>
          <w:rFonts w:ascii="仿宋_GB2312" w:hAnsi="仿宋" w:eastAsia="仿宋_GB2312" w:cs="宋体"/>
          <w:kern w:val="0"/>
          <w:sz w:val="32"/>
          <w:szCs w:val="32"/>
        </w:rPr>
        <w:t>），照片通过电脑软件以适当的帧率自动串连合成</w:t>
      </w:r>
      <w:r>
        <w:rPr>
          <w:rFonts w:hint="eastAsia" w:ascii="仿宋_GB2312" w:hAnsi="仿宋" w:eastAsia="仿宋_GB2312" w:cs="宋体"/>
          <w:kern w:val="0"/>
          <w:sz w:val="32"/>
          <w:szCs w:val="32"/>
        </w:rPr>
        <w:t>的微电影。</w:t>
      </w:r>
    </w:p>
    <w:p>
      <w:pPr>
        <w:pStyle w:val="18"/>
        <w:spacing w:line="500" w:lineRule="exact"/>
        <w:ind w:right="-99" w:rightChars="-47" w:firstLine="640"/>
        <w:rPr>
          <w:rFonts w:ascii="仿宋_GB2312" w:hAnsi="仿宋" w:eastAsia="仿宋_GB2312" w:cs="宋体"/>
          <w:kern w:val="0"/>
          <w:sz w:val="32"/>
          <w:szCs w:val="32"/>
        </w:rPr>
      </w:pPr>
      <w:r>
        <w:rPr>
          <w:rFonts w:ascii="仿宋_GB2312" w:hAnsi="仿宋" w:eastAsia="仿宋_GB2312" w:cs="宋体"/>
          <w:kern w:val="0"/>
          <w:sz w:val="32"/>
          <w:szCs w:val="32"/>
        </w:rPr>
        <w:t>真人表演类微电影和手作视频动画微电影均可采用普通话或英语配音</w:t>
      </w:r>
      <w:r>
        <w:rPr>
          <w:rFonts w:hint="eastAsia" w:ascii="仿宋_GB2312" w:hAnsi="仿宋" w:eastAsia="仿宋_GB2312" w:cs="宋体"/>
          <w:kern w:val="0"/>
          <w:sz w:val="32"/>
          <w:szCs w:val="32"/>
        </w:rPr>
        <w:t>，</w:t>
      </w:r>
      <w:r>
        <w:rPr>
          <w:rFonts w:ascii="仿宋_GB2312" w:hAnsi="仿宋" w:eastAsia="仿宋_GB2312" w:cs="宋体"/>
          <w:kern w:val="0"/>
          <w:sz w:val="32"/>
          <w:szCs w:val="32"/>
        </w:rPr>
        <w:t>如使用英</w:t>
      </w:r>
      <w:r>
        <w:rPr>
          <w:rFonts w:hint="eastAsia" w:ascii="仿宋_GB2312" w:hAnsi="仿宋" w:eastAsia="仿宋_GB2312" w:cs="宋体"/>
          <w:kern w:val="0"/>
          <w:sz w:val="32"/>
          <w:szCs w:val="32"/>
        </w:rPr>
        <w:t>语</w:t>
      </w:r>
      <w:r>
        <w:rPr>
          <w:rFonts w:ascii="仿宋_GB2312" w:hAnsi="仿宋" w:eastAsia="仿宋_GB2312" w:cs="宋体"/>
          <w:kern w:val="0"/>
          <w:sz w:val="32"/>
          <w:szCs w:val="32"/>
        </w:rPr>
        <w:t>配音需添加中英文字幕</w:t>
      </w:r>
      <w:r>
        <w:rPr>
          <w:rFonts w:hint="eastAsia" w:ascii="仿宋_GB2312" w:hAnsi="仿宋" w:eastAsia="仿宋_GB2312" w:cs="宋体"/>
          <w:kern w:val="0"/>
          <w:sz w:val="32"/>
          <w:szCs w:val="32"/>
        </w:rPr>
        <w:t>。</w:t>
      </w:r>
    </w:p>
    <w:p>
      <w:pPr>
        <w:pStyle w:val="18"/>
        <w:spacing w:line="500" w:lineRule="exact"/>
        <w:ind w:right="-99" w:rightChars="-47" w:firstLine="643"/>
        <w:jc w:val="left"/>
        <w:outlineLvl w:val="0"/>
        <w:rPr>
          <w:rFonts w:ascii="楷体_GB2312" w:hAnsi="楷体" w:eastAsia="楷体_GB2312"/>
          <w:b/>
          <w:sz w:val="32"/>
          <w:szCs w:val="32"/>
        </w:rPr>
      </w:pPr>
      <w:r>
        <w:rPr>
          <w:rFonts w:hint="eastAsia" w:ascii="楷体_GB2312" w:hAnsi="楷体" w:eastAsia="楷体_GB2312"/>
          <w:b/>
          <w:sz w:val="32"/>
          <w:szCs w:val="32"/>
        </w:rPr>
        <w:t>（二）内容要求</w:t>
      </w:r>
    </w:p>
    <w:p>
      <w:pPr>
        <w:spacing w:line="500" w:lineRule="exact"/>
        <w:ind w:firstLine="640" w:firstLineChars="200"/>
        <w:rPr>
          <w:rFonts w:ascii="仿宋_GB2312" w:hAnsi="仿宋" w:eastAsia="仿宋_GB2312" w:cs="宋体"/>
          <w:kern w:val="0"/>
          <w:sz w:val="32"/>
          <w:szCs w:val="32"/>
        </w:rPr>
      </w:pPr>
      <w:r>
        <w:rPr>
          <w:rFonts w:ascii="仿宋_GB2312" w:hAnsi="仿宋" w:eastAsia="仿宋_GB2312" w:cs="宋体"/>
          <w:kern w:val="0"/>
          <w:sz w:val="32"/>
          <w:szCs w:val="32"/>
        </w:rPr>
        <w:t>作品</w:t>
      </w:r>
      <w:r>
        <w:rPr>
          <w:rFonts w:hint="eastAsia" w:ascii="仿宋_GB2312" w:hAnsi="仿宋" w:eastAsia="仿宋_GB2312" w:cs="宋体"/>
          <w:kern w:val="0"/>
          <w:sz w:val="32"/>
          <w:szCs w:val="32"/>
        </w:rPr>
        <w:t>主题需关联中华传统文化，体现德、智、体、美、劳教育思想。作品思想健康、演绎正确、情节完整、构思合理、人物鲜活。具体要求详见表1、2。</w:t>
      </w:r>
    </w:p>
    <w:p>
      <w:pPr>
        <w:spacing w:line="500" w:lineRule="exact"/>
        <w:ind w:firstLine="640" w:firstLineChars="200"/>
        <w:rPr>
          <w:rFonts w:hint="eastAsia" w:ascii="仿宋_GB2312" w:hAnsi="仿宋" w:eastAsia="仿宋_GB2312" w:cs="宋体"/>
          <w:kern w:val="0"/>
          <w:sz w:val="32"/>
          <w:szCs w:val="32"/>
        </w:rPr>
      </w:pPr>
    </w:p>
    <w:p>
      <w:pPr>
        <w:spacing w:line="460" w:lineRule="exact"/>
        <w:jc w:val="center"/>
        <w:rPr>
          <w:rFonts w:ascii="仿宋_GB2312" w:hAnsi="仿宋" w:eastAsia="仿宋_GB2312"/>
          <w:sz w:val="28"/>
          <w:szCs w:val="28"/>
        </w:rPr>
      </w:pPr>
    </w:p>
    <w:p>
      <w:pPr>
        <w:spacing w:line="460" w:lineRule="exact"/>
        <w:jc w:val="center"/>
        <w:rPr>
          <w:rFonts w:ascii="仿宋_GB2312" w:hAnsi="仿宋" w:eastAsia="仿宋_GB2312"/>
          <w:sz w:val="28"/>
          <w:szCs w:val="28"/>
        </w:rPr>
      </w:pPr>
    </w:p>
    <w:p>
      <w:pPr>
        <w:spacing w:line="460" w:lineRule="exact"/>
        <w:jc w:val="center"/>
        <w:rPr>
          <w:rFonts w:ascii="仿宋_GB2312" w:hAnsi="仿宋" w:eastAsia="仿宋_GB2312"/>
          <w:sz w:val="28"/>
          <w:szCs w:val="28"/>
        </w:rPr>
      </w:pPr>
    </w:p>
    <w:p>
      <w:pPr>
        <w:spacing w:line="460" w:lineRule="exact"/>
        <w:jc w:val="center"/>
        <w:rPr>
          <w:rFonts w:ascii="仿宋_GB2312" w:hAnsi="仿宋" w:eastAsia="仿宋_GB2312"/>
          <w:sz w:val="28"/>
          <w:szCs w:val="28"/>
        </w:rPr>
      </w:pPr>
      <w:r>
        <w:rPr>
          <w:rFonts w:hint="eastAsia" w:ascii="仿宋_GB2312" w:hAnsi="仿宋" w:eastAsia="仿宋_GB2312"/>
          <w:sz w:val="28"/>
          <w:szCs w:val="28"/>
        </w:rPr>
        <w:t>表</w:t>
      </w:r>
      <w:r>
        <w:rPr>
          <w:rFonts w:ascii="仿宋_GB2312" w:hAnsi="仿宋" w:eastAsia="仿宋_GB2312"/>
          <w:sz w:val="28"/>
          <w:szCs w:val="28"/>
        </w:rPr>
        <w:t>1</w:t>
      </w:r>
      <w:r>
        <w:rPr>
          <w:rFonts w:hint="eastAsia" w:ascii="仿宋_GB2312" w:hAnsi="仿宋" w:eastAsia="仿宋_GB2312"/>
          <w:sz w:val="28"/>
          <w:szCs w:val="28"/>
        </w:rPr>
        <w:t>： 真人表演类微电影作品内容要求</w:t>
      </w:r>
    </w:p>
    <w:tbl>
      <w:tblPr>
        <w:tblStyle w:val="9"/>
        <w:tblpPr w:leftFromText="180" w:rightFromText="180" w:vertAnchor="text" w:horzAnchor="margin" w:tblpX="74" w:tblpY="193"/>
        <w:tblW w:w="84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4"/>
        <w:gridCol w:w="6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1844" w:type="dxa"/>
            <w:vAlign w:val="center"/>
          </w:tcPr>
          <w:p>
            <w:pPr>
              <w:spacing w:line="380" w:lineRule="exact"/>
              <w:jc w:val="center"/>
              <w:rPr>
                <w:rFonts w:ascii="仿宋_GB2312" w:eastAsia="仿宋_GB2312" w:cstheme="minorBidi"/>
                <w:sz w:val="36"/>
                <w:szCs w:val="36"/>
              </w:rPr>
            </w:pPr>
            <w:r>
              <w:rPr>
                <w:rFonts w:hint="eastAsia" w:ascii="仿宋_GB2312" w:hAnsi="华文楷体" w:eastAsia="仿宋_GB2312" w:cstheme="minorBidi"/>
                <w:b/>
                <w:sz w:val="24"/>
                <w:szCs w:val="24"/>
              </w:rPr>
              <w:t>主要内容</w:t>
            </w:r>
          </w:p>
        </w:tc>
        <w:tc>
          <w:tcPr>
            <w:tcW w:w="6579" w:type="dxa"/>
            <w:vAlign w:val="center"/>
          </w:tcPr>
          <w:p>
            <w:pPr>
              <w:spacing w:line="380" w:lineRule="exact"/>
              <w:jc w:val="center"/>
              <w:rPr>
                <w:rFonts w:ascii="仿宋_GB2312" w:eastAsia="仿宋_GB2312" w:cstheme="minorBidi"/>
                <w:sz w:val="36"/>
                <w:szCs w:val="36"/>
              </w:rPr>
            </w:pPr>
            <w:r>
              <w:rPr>
                <w:rFonts w:hint="eastAsia" w:ascii="仿宋_GB2312" w:hAnsi="华文楷体" w:eastAsia="仿宋_GB2312" w:cstheme="minorBidi"/>
                <w:b/>
                <w:sz w:val="24"/>
                <w:szCs w:val="24"/>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trPr>
        <w:tc>
          <w:tcPr>
            <w:tcW w:w="1844" w:type="dxa"/>
            <w:vMerge w:val="restart"/>
            <w:vAlign w:val="center"/>
          </w:tcPr>
          <w:p>
            <w:pPr>
              <w:spacing w:line="380" w:lineRule="exact"/>
              <w:jc w:val="center"/>
              <w:rPr>
                <w:rFonts w:ascii="仿宋_GB2312" w:hAnsi="华文楷体" w:eastAsia="仿宋_GB2312" w:cstheme="minorBidi"/>
                <w:sz w:val="24"/>
                <w:szCs w:val="24"/>
              </w:rPr>
            </w:pPr>
            <w:r>
              <w:rPr>
                <w:rFonts w:hint="eastAsia" w:ascii="仿宋_GB2312" w:hAnsi="华文楷体" w:eastAsia="仿宋_GB2312" w:cstheme="minorBidi"/>
                <w:sz w:val="24"/>
                <w:szCs w:val="24"/>
              </w:rPr>
              <w:t>选题</w:t>
            </w:r>
          </w:p>
        </w:tc>
        <w:tc>
          <w:tcPr>
            <w:tcW w:w="6579" w:type="dxa"/>
            <w:vAlign w:val="center"/>
          </w:tcPr>
          <w:p>
            <w:pPr>
              <w:spacing w:line="380" w:lineRule="exact"/>
              <w:rPr>
                <w:rFonts w:ascii="仿宋_GB2312" w:eastAsia="仿宋_GB2312" w:cstheme="minorBidi"/>
                <w:sz w:val="24"/>
                <w:szCs w:val="24"/>
              </w:rPr>
            </w:pPr>
            <w:r>
              <w:rPr>
                <w:rFonts w:hint="eastAsia" w:ascii="仿宋_GB2312" w:hAnsi="华文楷体" w:eastAsia="仿宋_GB2312" w:cstheme="minorBidi"/>
                <w:sz w:val="24"/>
                <w:szCs w:val="24"/>
              </w:rPr>
              <w:t>作品依据的故事和据此创作的作品，应突出德、智、体、美、劳教育的目标</w:t>
            </w:r>
            <w:r>
              <w:rPr>
                <w:rFonts w:hint="eastAsia" w:ascii="仿宋_GB2312" w:eastAsia="仿宋_GB2312" w:cstheme="minorBidi"/>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844" w:type="dxa"/>
            <w:vMerge w:val="continue"/>
            <w:vAlign w:val="center"/>
          </w:tcPr>
          <w:p>
            <w:pPr>
              <w:spacing w:line="380" w:lineRule="exact"/>
              <w:jc w:val="center"/>
              <w:rPr>
                <w:rFonts w:ascii="仿宋_GB2312" w:hAnsi="华文楷体" w:eastAsia="仿宋_GB2312" w:cstheme="minorBidi"/>
                <w:sz w:val="24"/>
                <w:szCs w:val="24"/>
              </w:rPr>
            </w:pPr>
          </w:p>
        </w:tc>
        <w:tc>
          <w:tcPr>
            <w:tcW w:w="6579" w:type="dxa"/>
            <w:vAlign w:val="center"/>
          </w:tcPr>
          <w:p>
            <w:pPr>
              <w:spacing w:line="380" w:lineRule="exact"/>
              <w:rPr>
                <w:rFonts w:ascii="仿宋_GB2312" w:hAnsi="华文楷体" w:eastAsia="仿宋_GB2312" w:cstheme="minorBidi"/>
                <w:sz w:val="24"/>
                <w:szCs w:val="24"/>
              </w:rPr>
            </w:pPr>
            <w:r>
              <w:rPr>
                <w:rFonts w:hint="eastAsia" w:ascii="仿宋_GB2312" w:hAnsi="华文楷体" w:eastAsia="仿宋_GB2312" w:cstheme="minorBidi"/>
                <w:sz w:val="24"/>
                <w:szCs w:val="24"/>
              </w:rPr>
              <w:t>作品应能传递正能量，积极向上，与新时代主流文化价值观一致。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1844" w:type="dxa"/>
            <w:vMerge w:val="continue"/>
            <w:vAlign w:val="center"/>
          </w:tcPr>
          <w:p>
            <w:pPr>
              <w:spacing w:line="380" w:lineRule="exact"/>
              <w:jc w:val="center"/>
              <w:rPr>
                <w:rFonts w:ascii="仿宋_GB2312" w:hAnsi="华文楷体" w:eastAsia="仿宋_GB2312" w:cstheme="minorBidi"/>
                <w:sz w:val="24"/>
                <w:szCs w:val="24"/>
              </w:rPr>
            </w:pPr>
          </w:p>
        </w:tc>
        <w:tc>
          <w:tcPr>
            <w:tcW w:w="6579" w:type="dxa"/>
            <w:vAlign w:val="center"/>
          </w:tcPr>
          <w:p>
            <w:pPr>
              <w:spacing w:line="380" w:lineRule="exact"/>
              <w:rPr>
                <w:rFonts w:ascii="仿宋_GB2312" w:hAnsi="华文楷体" w:eastAsia="仿宋_GB2312" w:cstheme="minorBidi"/>
                <w:sz w:val="24"/>
                <w:szCs w:val="24"/>
              </w:rPr>
            </w:pPr>
            <w:r>
              <w:rPr>
                <w:rFonts w:hint="eastAsia" w:ascii="仿宋_GB2312" w:hAnsi="华文楷体" w:eastAsia="仿宋_GB2312" w:cstheme="minorBidi"/>
                <w:sz w:val="24"/>
                <w:szCs w:val="24"/>
              </w:rPr>
              <w:t>作品依据的故事和据此创作的作品，可以是根据原意创作的；也可以在不违背原意的基础上，结合学生的现实生活进行演绎，达到古为今用的目的。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1844" w:type="dxa"/>
            <w:vMerge w:val="continue"/>
            <w:vAlign w:val="center"/>
          </w:tcPr>
          <w:p>
            <w:pPr>
              <w:spacing w:line="380" w:lineRule="exact"/>
              <w:jc w:val="center"/>
              <w:rPr>
                <w:rFonts w:ascii="仿宋_GB2312" w:hAnsi="华文楷体" w:eastAsia="仿宋_GB2312" w:cstheme="minorBidi"/>
                <w:sz w:val="24"/>
                <w:szCs w:val="24"/>
              </w:rPr>
            </w:pPr>
          </w:p>
        </w:tc>
        <w:tc>
          <w:tcPr>
            <w:tcW w:w="6579" w:type="dxa"/>
            <w:vAlign w:val="center"/>
          </w:tcPr>
          <w:p>
            <w:pPr>
              <w:spacing w:line="380" w:lineRule="exact"/>
              <w:rPr>
                <w:rFonts w:ascii="仿宋_GB2312" w:hAnsi="华文楷体" w:eastAsia="仿宋_GB2312" w:cstheme="minorBidi"/>
                <w:sz w:val="24"/>
                <w:szCs w:val="24"/>
              </w:rPr>
            </w:pPr>
            <w:r>
              <w:rPr>
                <w:rFonts w:hint="eastAsia" w:ascii="仿宋_GB2312" w:hAnsi="华文楷体" w:eastAsia="仿宋_GB2312" w:cstheme="minorBidi"/>
                <w:sz w:val="24"/>
                <w:szCs w:val="24"/>
              </w:rPr>
              <w:t>对故事本意的演绎，不能穿凿附会、张冠李戴，也不能用同音字偷换意义。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trPr>
        <w:tc>
          <w:tcPr>
            <w:tcW w:w="1844" w:type="dxa"/>
            <w:vMerge w:val="restart"/>
            <w:vAlign w:val="center"/>
          </w:tcPr>
          <w:p>
            <w:pPr>
              <w:spacing w:line="380" w:lineRule="exact"/>
              <w:jc w:val="center"/>
              <w:rPr>
                <w:rFonts w:ascii="仿宋_GB2312" w:hAnsi="华文楷体" w:eastAsia="仿宋_GB2312" w:cstheme="minorBidi"/>
                <w:sz w:val="24"/>
                <w:szCs w:val="24"/>
              </w:rPr>
            </w:pPr>
            <w:r>
              <w:rPr>
                <w:rFonts w:hint="eastAsia" w:ascii="仿宋_GB2312" w:hAnsi="华文楷体" w:eastAsia="仿宋_GB2312" w:cstheme="minorBidi"/>
                <w:sz w:val="24"/>
                <w:szCs w:val="24"/>
              </w:rPr>
              <w:t>内容</w:t>
            </w:r>
          </w:p>
        </w:tc>
        <w:tc>
          <w:tcPr>
            <w:tcW w:w="6579" w:type="dxa"/>
            <w:vAlign w:val="center"/>
          </w:tcPr>
          <w:p>
            <w:pPr>
              <w:spacing w:line="380" w:lineRule="exact"/>
              <w:rPr>
                <w:rFonts w:ascii="仿宋_GB2312" w:eastAsia="仿宋_GB2312" w:cstheme="minorBidi"/>
                <w:sz w:val="24"/>
                <w:szCs w:val="24"/>
              </w:rPr>
            </w:pPr>
            <w:r>
              <w:rPr>
                <w:rFonts w:hint="eastAsia" w:ascii="仿宋_GB2312" w:hAnsi="华文楷体" w:eastAsia="仿宋_GB2312" w:cstheme="minorBidi"/>
                <w:sz w:val="24"/>
                <w:szCs w:val="24"/>
              </w:rPr>
              <w:t>作品情节完整充实，有层次，能够讲清故事，人物关系清晰，剧情精炼不冗长，不短缺。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844" w:type="dxa"/>
            <w:vMerge w:val="continue"/>
            <w:vAlign w:val="center"/>
          </w:tcPr>
          <w:p>
            <w:pPr>
              <w:spacing w:line="380" w:lineRule="exact"/>
              <w:jc w:val="center"/>
              <w:rPr>
                <w:rFonts w:ascii="仿宋_GB2312" w:hAnsi="华文楷体" w:eastAsia="仿宋_GB2312" w:cstheme="minorBidi"/>
                <w:sz w:val="24"/>
                <w:szCs w:val="24"/>
              </w:rPr>
            </w:pPr>
          </w:p>
        </w:tc>
        <w:tc>
          <w:tcPr>
            <w:tcW w:w="6579" w:type="dxa"/>
            <w:vAlign w:val="center"/>
          </w:tcPr>
          <w:p>
            <w:pPr>
              <w:spacing w:line="380" w:lineRule="exact"/>
              <w:rPr>
                <w:rFonts w:ascii="仿宋_GB2312" w:eastAsia="仿宋_GB2312" w:cstheme="minorBidi"/>
                <w:sz w:val="24"/>
                <w:szCs w:val="24"/>
              </w:rPr>
            </w:pPr>
            <w:r>
              <w:rPr>
                <w:rFonts w:hint="eastAsia" w:ascii="仿宋_GB2312" w:hAnsi="华文楷体" w:eastAsia="仿宋_GB2312" w:cstheme="minorBidi"/>
                <w:sz w:val="24"/>
                <w:szCs w:val="24"/>
              </w:rPr>
              <w:t>作品构思巧妙，演绎合理。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844" w:type="dxa"/>
            <w:vMerge w:val="continue"/>
            <w:vAlign w:val="center"/>
          </w:tcPr>
          <w:p>
            <w:pPr>
              <w:spacing w:line="380" w:lineRule="exact"/>
              <w:jc w:val="center"/>
              <w:rPr>
                <w:rFonts w:ascii="仿宋_GB2312" w:hAnsi="华文楷体" w:eastAsia="仿宋_GB2312" w:cstheme="minorBidi"/>
                <w:sz w:val="24"/>
                <w:szCs w:val="24"/>
              </w:rPr>
            </w:pPr>
          </w:p>
        </w:tc>
        <w:tc>
          <w:tcPr>
            <w:tcW w:w="6579" w:type="dxa"/>
            <w:vAlign w:val="center"/>
          </w:tcPr>
          <w:p>
            <w:pPr>
              <w:spacing w:line="380" w:lineRule="exact"/>
              <w:rPr>
                <w:rFonts w:ascii="仿宋_GB2312" w:hAnsi="华文楷体" w:eastAsia="仿宋_GB2312" w:cstheme="minorBidi"/>
                <w:sz w:val="24"/>
                <w:szCs w:val="24"/>
              </w:rPr>
            </w:pPr>
            <w:r>
              <w:rPr>
                <w:rFonts w:hint="eastAsia" w:ascii="仿宋_GB2312" w:hAnsi="华文楷体" w:eastAsia="仿宋_GB2312" w:cstheme="minorBidi"/>
                <w:sz w:val="24"/>
                <w:szCs w:val="24"/>
              </w:rPr>
              <w:t>人物特色鲜明，具有典型意义。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1844" w:type="dxa"/>
            <w:vAlign w:val="center"/>
          </w:tcPr>
          <w:p>
            <w:pPr>
              <w:spacing w:line="380" w:lineRule="exact"/>
              <w:jc w:val="center"/>
              <w:rPr>
                <w:rFonts w:ascii="仿宋_GB2312" w:hAnsi="华文楷体" w:eastAsia="仿宋_GB2312" w:cstheme="minorBidi"/>
                <w:sz w:val="24"/>
                <w:szCs w:val="24"/>
              </w:rPr>
            </w:pPr>
            <w:r>
              <w:rPr>
                <w:rFonts w:hint="eastAsia" w:ascii="仿宋_GB2312" w:hAnsi="华文楷体" w:eastAsia="仿宋_GB2312" w:cstheme="minorBidi"/>
                <w:sz w:val="24"/>
                <w:szCs w:val="24"/>
              </w:rPr>
              <w:t>表演</w:t>
            </w:r>
          </w:p>
        </w:tc>
        <w:tc>
          <w:tcPr>
            <w:tcW w:w="6579" w:type="dxa"/>
            <w:vAlign w:val="center"/>
          </w:tcPr>
          <w:p>
            <w:pPr>
              <w:spacing w:line="380" w:lineRule="exact"/>
              <w:rPr>
                <w:rFonts w:ascii="仿宋_GB2312" w:hAnsi="华文楷体" w:eastAsia="仿宋_GB2312" w:cstheme="minorBidi"/>
                <w:sz w:val="24"/>
                <w:szCs w:val="24"/>
              </w:rPr>
            </w:pPr>
            <w:r>
              <w:rPr>
                <w:rFonts w:hint="eastAsia" w:ascii="仿宋_GB2312" w:hAnsi="仿宋" w:eastAsia="仿宋_GB2312" w:cstheme="minorBidi"/>
                <w:sz w:val="24"/>
                <w:szCs w:val="24"/>
              </w:rPr>
              <w:t>演员表现自然、到位，真实，台词清晰有感情，能与剧中人物融合，能够感染观众。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844" w:type="dxa"/>
            <w:vMerge w:val="restart"/>
            <w:vAlign w:val="center"/>
          </w:tcPr>
          <w:p>
            <w:pPr>
              <w:spacing w:line="380" w:lineRule="exact"/>
              <w:jc w:val="center"/>
              <w:rPr>
                <w:rFonts w:ascii="仿宋_GB2312" w:hAnsi="华文楷体" w:eastAsia="仿宋_GB2312" w:cstheme="minorBidi"/>
                <w:sz w:val="24"/>
                <w:szCs w:val="24"/>
              </w:rPr>
            </w:pPr>
            <w:r>
              <w:rPr>
                <w:rFonts w:hint="eastAsia" w:ascii="仿宋_GB2312" w:hAnsi="华文楷体" w:eastAsia="仿宋_GB2312" w:cstheme="minorBidi"/>
                <w:sz w:val="24"/>
                <w:szCs w:val="24"/>
              </w:rPr>
              <w:t>技术</w:t>
            </w:r>
          </w:p>
        </w:tc>
        <w:tc>
          <w:tcPr>
            <w:tcW w:w="6579" w:type="dxa"/>
            <w:vAlign w:val="center"/>
          </w:tcPr>
          <w:p>
            <w:pPr>
              <w:spacing w:line="380" w:lineRule="exact"/>
              <w:rPr>
                <w:rFonts w:ascii="仿宋_GB2312" w:eastAsia="仿宋_GB2312" w:cstheme="minorBidi"/>
                <w:sz w:val="24"/>
                <w:szCs w:val="24"/>
              </w:rPr>
            </w:pPr>
            <w:r>
              <w:rPr>
                <w:rFonts w:hint="eastAsia" w:ascii="仿宋_GB2312" w:hAnsi="华文楷体" w:eastAsia="仿宋_GB2312" w:cstheme="minorBidi"/>
                <w:sz w:val="24"/>
                <w:szCs w:val="24"/>
              </w:rPr>
              <w:t>片头符合活动要求，布局合理、美观。演职员要素齐全。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844" w:type="dxa"/>
            <w:vMerge w:val="continue"/>
            <w:vAlign w:val="center"/>
          </w:tcPr>
          <w:p>
            <w:pPr>
              <w:spacing w:line="380" w:lineRule="exact"/>
              <w:jc w:val="center"/>
              <w:rPr>
                <w:rFonts w:ascii="仿宋_GB2312" w:hAnsi="华文楷体" w:eastAsia="仿宋_GB2312" w:cstheme="minorBidi"/>
                <w:sz w:val="24"/>
                <w:szCs w:val="24"/>
              </w:rPr>
            </w:pPr>
          </w:p>
        </w:tc>
        <w:tc>
          <w:tcPr>
            <w:tcW w:w="6579" w:type="dxa"/>
            <w:vAlign w:val="center"/>
          </w:tcPr>
          <w:p>
            <w:pPr>
              <w:spacing w:line="380" w:lineRule="exact"/>
              <w:rPr>
                <w:rFonts w:ascii="仿宋_GB2312" w:hAnsi="华文楷体" w:eastAsia="仿宋_GB2312" w:cstheme="minorBidi"/>
                <w:sz w:val="24"/>
                <w:szCs w:val="24"/>
              </w:rPr>
            </w:pPr>
            <w:r>
              <w:rPr>
                <w:rFonts w:hint="eastAsia" w:ascii="仿宋_GB2312" w:hAnsi="华文楷体" w:eastAsia="仿宋_GB2312" w:cstheme="minorBidi"/>
                <w:sz w:val="24"/>
                <w:szCs w:val="24"/>
              </w:rPr>
              <w:t>横屏拍摄、画面比例统一（1</w:t>
            </w:r>
            <w:r>
              <w:rPr>
                <w:rFonts w:ascii="仿宋_GB2312" w:hAnsi="华文楷体" w:eastAsia="仿宋_GB2312" w:cstheme="minorBidi"/>
                <w:sz w:val="24"/>
                <w:szCs w:val="24"/>
              </w:rPr>
              <w:t>6</w:t>
            </w:r>
            <w:r>
              <w:rPr>
                <w:rFonts w:hint="eastAsia" w:ascii="仿宋_GB2312" w:hAnsi="华文楷体" w:eastAsia="仿宋_GB2312" w:cstheme="minorBidi"/>
                <w:sz w:val="24"/>
                <w:szCs w:val="24"/>
              </w:rPr>
              <w:t>:9或4:3），画面、声音清晰，声画同步，镜头平稳、应用恰当，作品剪接流畅，配音配乐得当。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1844" w:type="dxa"/>
            <w:vAlign w:val="center"/>
          </w:tcPr>
          <w:p>
            <w:pPr>
              <w:spacing w:line="380" w:lineRule="exact"/>
              <w:jc w:val="center"/>
              <w:rPr>
                <w:rFonts w:ascii="仿宋_GB2312" w:hAnsi="华文楷体" w:eastAsia="仿宋_GB2312" w:cstheme="minorBidi"/>
                <w:sz w:val="24"/>
                <w:szCs w:val="24"/>
              </w:rPr>
            </w:pPr>
            <w:r>
              <w:rPr>
                <w:rFonts w:ascii="仿宋_GB2312" w:hAnsi="华文楷体" w:eastAsia="仿宋_GB2312" w:cstheme="minorBidi"/>
                <w:sz w:val="24"/>
                <w:szCs w:val="24"/>
              </w:rPr>
              <w:t>创</w:t>
            </w:r>
            <w:r>
              <w:rPr>
                <w:rFonts w:hint="eastAsia" w:ascii="仿宋_GB2312" w:hAnsi="华文楷体" w:eastAsia="仿宋_GB2312" w:cstheme="minorBidi"/>
                <w:sz w:val="24"/>
                <w:szCs w:val="24"/>
              </w:rPr>
              <w:t>新</w:t>
            </w:r>
          </w:p>
        </w:tc>
        <w:tc>
          <w:tcPr>
            <w:tcW w:w="6579" w:type="dxa"/>
            <w:vAlign w:val="center"/>
          </w:tcPr>
          <w:p>
            <w:pPr>
              <w:spacing w:line="380" w:lineRule="exact"/>
              <w:rPr>
                <w:rFonts w:ascii="仿宋_GB2312" w:hAnsi="华文楷体" w:eastAsia="仿宋_GB2312" w:cstheme="minorBidi"/>
                <w:sz w:val="24"/>
                <w:szCs w:val="24"/>
              </w:rPr>
            </w:pPr>
            <w:r>
              <w:rPr>
                <w:rFonts w:hint="eastAsia" w:ascii="仿宋_GB2312" w:hAnsi="华文楷体" w:eastAsia="仿宋_GB2312" w:cstheme="minorBidi"/>
                <w:sz w:val="24"/>
                <w:szCs w:val="24"/>
              </w:rPr>
              <w:t>作品在选题、立意、表达方式等方面展现独特的风格，</w:t>
            </w:r>
            <w:r>
              <w:rPr>
                <w:rFonts w:ascii="仿宋_GB2312" w:hAnsi="华文楷体" w:eastAsia="仿宋_GB2312" w:cstheme="minorBidi"/>
                <w:sz w:val="24"/>
                <w:szCs w:val="24"/>
              </w:rPr>
              <w:t>令人</w:t>
            </w:r>
            <w:r>
              <w:rPr>
                <w:rFonts w:hint="eastAsia" w:ascii="仿宋_GB2312" w:hAnsi="华文楷体" w:eastAsia="仿宋_GB2312" w:cstheme="minorBidi"/>
                <w:sz w:val="24"/>
                <w:szCs w:val="24"/>
              </w:rPr>
              <w:t>耳目一新。</w:t>
            </w:r>
          </w:p>
        </w:tc>
      </w:tr>
    </w:tbl>
    <w:p>
      <w:pPr>
        <w:jc w:val="center"/>
        <w:rPr>
          <w:rFonts w:ascii="仿宋_GB2312" w:hAnsi="仿宋" w:eastAsia="仿宋_GB2312"/>
          <w:sz w:val="28"/>
          <w:szCs w:val="28"/>
        </w:rPr>
      </w:pPr>
    </w:p>
    <w:p>
      <w:pPr>
        <w:jc w:val="center"/>
        <w:rPr>
          <w:rFonts w:ascii="仿宋_GB2312" w:hAnsi="仿宋" w:eastAsia="仿宋_GB2312"/>
          <w:sz w:val="28"/>
          <w:szCs w:val="28"/>
        </w:rPr>
      </w:pPr>
    </w:p>
    <w:p>
      <w:pPr>
        <w:jc w:val="center"/>
        <w:rPr>
          <w:rFonts w:ascii="仿宋_GB2312" w:hAnsi="仿宋" w:eastAsia="仿宋_GB2312"/>
          <w:sz w:val="28"/>
          <w:szCs w:val="28"/>
        </w:rPr>
      </w:pPr>
      <w:r>
        <w:rPr>
          <w:rFonts w:hint="eastAsia" w:ascii="仿宋_GB2312" w:hAnsi="仿宋" w:eastAsia="仿宋_GB2312"/>
          <w:sz w:val="28"/>
          <w:szCs w:val="28"/>
        </w:rPr>
        <w:t>表</w:t>
      </w:r>
      <w:r>
        <w:rPr>
          <w:rFonts w:ascii="仿宋_GB2312" w:hAnsi="仿宋" w:eastAsia="仿宋_GB2312"/>
          <w:sz w:val="28"/>
          <w:szCs w:val="28"/>
        </w:rPr>
        <w:t>2</w:t>
      </w:r>
      <w:r>
        <w:rPr>
          <w:rFonts w:hint="eastAsia" w:ascii="仿宋_GB2312" w:hAnsi="仿宋" w:eastAsia="仿宋_GB2312"/>
          <w:sz w:val="28"/>
          <w:szCs w:val="28"/>
        </w:rPr>
        <w:t>： 手作视频动画类微电影作品内容要求</w:t>
      </w:r>
    </w:p>
    <w:tbl>
      <w:tblPr>
        <w:tblStyle w:val="9"/>
        <w:tblpPr w:leftFromText="180" w:rightFromText="180" w:vertAnchor="text" w:horzAnchor="margin" w:tblpX="250" w:tblpY="8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6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1384" w:type="dxa"/>
            <w:vAlign w:val="center"/>
          </w:tcPr>
          <w:p>
            <w:pPr>
              <w:spacing w:line="380" w:lineRule="exact"/>
              <w:jc w:val="center"/>
              <w:rPr>
                <w:rFonts w:ascii="仿宋_GB2312" w:eastAsia="仿宋_GB2312" w:cstheme="minorBidi"/>
                <w:sz w:val="36"/>
                <w:szCs w:val="36"/>
              </w:rPr>
            </w:pPr>
            <w:r>
              <w:rPr>
                <w:rFonts w:hint="eastAsia" w:ascii="仿宋_GB2312" w:hAnsi="华文楷体" w:eastAsia="仿宋_GB2312" w:cstheme="minorBidi"/>
                <w:b/>
                <w:sz w:val="24"/>
                <w:szCs w:val="24"/>
              </w:rPr>
              <w:t>主要内容</w:t>
            </w:r>
          </w:p>
        </w:tc>
        <w:tc>
          <w:tcPr>
            <w:tcW w:w="6521" w:type="dxa"/>
            <w:vAlign w:val="center"/>
          </w:tcPr>
          <w:p>
            <w:pPr>
              <w:spacing w:line="380" w:lineRule="exact"/>
              <w:jc w:val="center"/>
              <w:rPr>
                <w:rFonts w:ascii="仿宋_GB2312" w:eastAsia="仿宋_GB2312" w:cstheme="minorBidi"/>
                <w:sz w:val="36"/>
                <w:szCs w:val="36"/>
              </w:rPr>
            </w:pPr>
            <w:r>
              <w:rPr>
                <w:rFonts w:hint="eastAsia" w:ascii="仿宋_GB2312" w:hAnsi="华文楷体" w:eastAsia="仿宋_GB2312" w:cstheme="minorBidi"/>
                <w:b/>
                <w:sz w:val="24"/>
                <w:szCs w:val="24"/>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1384" w:type="dxa"/>
            <w:vMerge w:val="restart"/>
            <w:vAlign w:val="center"/>
          </w:tcPr>
          <w:p>
            <w:pPr>
              <w:spacing w:line="380" w:lineRule="exact"/>
              <w:jc w:val="center"/>
              <w:rPr>
                <w:rFonts w:ascii="仿宋_GB2312" w:hAnsi="华文楷体" w:eastAsia="仿宋_GB2312" w:cstheme="minorBidi"/>
                <w:sz w:val="24"/>
                <w:szCs w:val="24"/>
              </w:rPr>
            </w:pPr>
            <w:r>
              <w:rPr>
                <w:rFonts w:hint="eastAsia" w:ascii="仿宋_GB2312" w:hAnsi="华文楷体" w:eastAsia="仿宋_GB2312" w:cstheme="minorBidi"/>
                <w:sz w:val="24"/>
                <w:szCs w:val="24"/>
              </w:rPr>
              <w:t>选题</w:t>
            </w:r>
          </w:p>
        </w:tc>
        <w:tc>
          <w:tcPr>
            <w:tcW w:w="6521" w:type="dxa"/>
            <w:vAlign w:val="center"/>
          </w:tcPr>
          <w:p>
            <w:pPr>
              <w:spacing w:line="380" w:lineRule="exact"/>
              <w:rPr>
                <w:rFonts w:ascii="仿宋_GB2312" w:eastAsia="仿宋_GB2312" w:cstheme="minorBidi"/>
                <w:sz w:val="24"/>
                <w:szCs w:val="24"/>
              </w:rPr>
            </w:pPr>
            <w:r>
              <w:rPr>
                <w:rFonts w:hint="eastAsia" w:ascii="仿宋_GB2312" w:hAnsi="华文楷体" w:eastAsia="仿宋_GB2312" w:cstheme="minorBidi"/>
                <w:sz w:val="24"/>
                <w:szCs w:val="24"/>
              </w:rPr>
              <w:t>作品依据的故事和据此创作的作品，应突出德、智、体、美、劳教育的目标</w:t>
            </w:r>
            <w:r>
              <w:rPr>
                <w:rFonts w:hint="eastAsia" w:ascii="仿宋_GB2312" w:eastAsia="仿宋_GB2312" w:cstheme="minorBidi"/>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384" w:type="dxa"/>
            <w:vMerge w:val="continue"/>
            <w:vAlign w:val="center"/>
          </w:tcPr>
          <w:p>
            <w:pPr>
              <w:spacing w:line="380" w:lineRule="exact"/>
              <w:jc w:val="center"/>
              <w:rPr>
                <w:rFonts w:ascii="仿宋_GB2312" w:hAnsi="华文楷体" w:eastAsia="仿宋_GB2312" w:cstheme="minorBidi"/>
                <w:sz w:val="24"/>
                <w:szCs w:val="24"/>
              </w:rPr>
            </w:pPr>
          </w:p>
        </w:tc>
        <w:tc>
          <w:tcPr>
            <w:tcW w:w="6521" w:type="dxa"/>
            <w:vAlign w:val="center"/>
          </w:tcPr>
          <w:p>
            <w:pPr>
              <w:spacing w:line="380" w:lineRule="exact"/>
              <w:rPr>
                <w:rFonts w:ascii="仿宋_GB2312" w:hAnsi="华文楷体" w:eastAsia="仿宋_GB2312" w:cstheme="minorBidi"/>
                <w:sz w:val="24"/>
                <w:szCs w:val="24"/>
              </w:rPr>
            </w:pPr>
            <w:r>
              <w:rPr>
                <w:rFonts w:hint="eastAsia" w:ascii="仿宋_GB2312" w:hAnsi="华文楷体" w:eastAsia="仿宋_GB2312" w:cstheme="minorBidi"/>
                <w:sz w:val="24"/>
                <w:szCs w:val="24"/>
              </w:rPr>
              <w:t>作品应能传递正能量，积极向上，与新时代主流文化价值观一致。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8" w:hRule="atLeast"/>
        </w:trPr>
        <w:tc>
          <w:tcPr>
            <w:tcW w:w="1384" w:type="dxa"/>
            <w:vMerge w:val="continue"/>
            <w:vAlign w:val="center"/>
          </w:tcPr>
          <w:p>
            <w:pPr>
              <w:spacing w:line="380" w:lineRule="exact"/>
              <w:jc w:val="center"/>
              <w:rPr>
                <w:rFonts w:ascii="仿宋_GB2312" w:hAnsi="华文楷体" w:eastAsia="仿宋_GB2312" w:cstheme="minorBidi"/>
                <w:sz w:val="24"/>
                <w:szCs w:val="24"/>
              </w:rPr>
            </w:pPr>
          </w:p>
        </w:tc>
        <w:tc>
          <w:tcPr>
            <w:tcW w:w="6521" w:type="dxa"/>
            <w:vAlign w:val="center"/>
          </w:tcPr>
          <w:p>
            <w:pPr>
              <w:spacing w:line="380" w:lineRule="exact"/>
              <w:rPr>
                <w:rFonts w:ascii="仿宋_GB2312" w:hAnsi="华文楷体" w:eastAsia="仿宋_GB2312" w:cstheme="minorBidi"/>
                <w:sz w:val="24"/>
                <w:szCs w:val="24"/>
              </w:rPr>
            </w:pPr>
            <w:r>
              <w:rPr>
                <w:rFonts w:hint="eastAsia" w:ascii="仿宋_GB2312" w:hAnsi="华文楷体" w:eastAsia="仿宋_GB2312" w:cstheme="minorBidi"/>
                <w:sz w:val="24"/>
                <w:szCs w:val="24"/>
              </w:rPr>
              <w:t>作品依据的故事和据此创作的作品，可以是根据原意创作的；也可以在不违背原意的基础上，结合学生的现实生活进行演绎，达到古为今用的目的。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1384" w:type="dxa"/>
            <w:vMerge w:val="continue"/>
            <w:vAlign w:val="center"/>
          </w:tcPr>
          <w:p>
            <w:pPr>
              <w:spacing w:line="380" w:lineRule="exact"/>
              <w:jc w:val="center"/>
              <w:rPr>
                <w:rFonts w:ascii="仿宋_GB2312" w:hAnsi="华文楷体" w:eastAsia="仿宋_GB2312" w:cstheme="minorBidi"/>
                <w:sz w:val="24"/>
                <w:szCs w:val="24"/>
              </w:rPr>
            </w:pPr>
          </w:p>
        </w:tc>
        <w:tc>
          <w:tcPr>
            <w:tcW w:w="6521" w:type="dxa"/>
            <w:vAlign w:val="center"/>
          </w:tcPr>
          <w:p>
            <w:pPr>
              <w:spacing w:line="380" w:lineRule="exact"/>
              <w:rPr>
                <w:rFonts w:ascii="仿宋_GB2312" w:hAnsi="华文楷体" w:eastAsia="仿宋_GB2312" w:cstheme="minorBidi"/>
                <w:sz w:val="24"/>
                <w:szCs w:val="24"/>
              </w:rPr>
            </w:pPr>
            <w:r>
              <w:rPr>
                <w:rFonts w:hint="eastAsia" w:ascii="仿宋_GB2312" w:hAnsi="华文楷体" w:eastAsia="仿宋_GB2312" w:cstheme="minorBidi"/>
                <w:sz w:val="24"/>
                <w:szCs w:val="24"/>
              </w:rPr>
              <w:t>对本意的演绎，不能穿凿附会、张冠李戴，也不能用同音字偷换意义。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1384" w:type="dxa"/>
            <w:vMerge w:val="restart"/>
            <w:vAlign w:val="center"/>
          </w:tcPr>
          <w:p>
            <w:pPr>
              <w:spacing w:line="380" w:lineRule="exact"/>
              <w:jc w:val="center"/>
              <w:rPr>
                <w:rFonts w:ascii="仿宋_GB2312" w:hAnsi="华文楷体" w:eastAsia="仿宋_GB2312" w:cstheme="minorBidi"/>
                <w:sz w:val="24"/>
                <w:szCs w:val="24"/>
              </w:rPr>
            </w:pPr>
            <w:r>
              <w:rPr>
                <w:rFonts w:hint="eastAsia" w:ascii="仿宋_GB2312" w:hAnsi="华文楷体" w:eastAsia="仿宋_GB2312" w:cstheme="minorBidi"/>
                <w:sz w:val="24"/>
                <w:szCs w:val="24"/>
              </w:rPr>
              <w:t>内容</w:t>
            </w:r>
          </w:p>
        </w:tc>
        <w:tc>
          <w:tcPr>
            <w:tcW w:w="6521" w:type="dxa"/>
            <w:vAlign w:val="center"/>
          </w:tcPr>
          <w:p>
            <w:pPr>
              <w:spacing w:line="380" w:lineRule="exact"/>
              <w:rPr>
                <w:rFonts w:ascii="仿宋_GB2312" w:eastAsia="仿宋_GB2312" w:cstheme="minorBidi"/>
                <w:sz w:val="24"/>
                <w:szCs w:val="24"/>
              </w:rPr>
            </w:pPr>
            <w:r>
              <w:rPr>
                <w:rFonts w:hint="eastAsia" w:ascii="仿宋_GB2312" w:hAnsi="华文楷体" w:eastAsia="仿宋_GB2312" w:cstheme="minorBidi"/>
                <w:sz w:val="24"/>
                <w:szCs w:val="24"/>
              </w:rPr>
              <w:t>作品情节完整充实，有层次，能够讲清故事，人物关系清晰，剧情精炼不冗长，不短缺。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384" w:type="dxa"/>
            <w:vMerge w:val="continue"/>
            <w:vAlign w:val="center"/>
          </w:tcPr>
          <w:p>
            <w:pPr>
              <w:spacing w:line="380" w:lineRule="exact"/>
              <w:jc w:val="center"/>
              <w:rPr>
                <w:rFonts w:ascii="仿宋_GB2312" w:hAnsi="华文楷体" w:eastAsia="仿宋_GB2312" w:cstheme="minorBidi"/>
                <w:sz w:val="24"/>
                <w:szCs w:val="24"/>
              </w:rPr>
            </w:pPr>
          </w:p>
        </w:tc>
        <w:tc>
          <w:tcPr>
            <w:tcW w:w="6521" w:type="dxa"/>
            <w:vAlign w:val="center"/>
          </w:tcPr>
          <w:p>
            <w:pPr>
              <w:spacing w:line="380" w:lineRule="exact"/>
              <w:rPr>
                <w:rFonts w:ascii="仿宋_GB2312" w:eastAsia="仿宋_GB2312" w:cstheme="minorBidi"/>
                <w:sz w:val="24"/>
                <w:szCs w:val="24"/>
              </w:rPr>
            </w:pPr>
            <w:r>
              <w:rPr>
                <w:rFonts w:hint="eastAsia" w:ascii="仿宋_GB2312" w:hAnsi="华文楷体" w:eastAsia="仿宋_GB2312" w:cstheme="minorBidi"/>
                <w:sz w:val="24"/>
                <w:szCs w:val="24"/>
              </w:rPr>
              <w:t>作品构思巧妙，演绎合理。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384" w:type="dxa"/>
            <w:vMerge w:val="continue"/>
            <w:vAlign w:val="center"/>
          </w:tcPr>
          <w:p>
            <w:pPr>
              <w:spacing w:line="380" w:lineRule="exact"/>
              <w:jc w:val="center"/>
              <w:rPr>
                <w:rFonts w:ascii="仿宋_GB2312" w:hAnsi="华文楷体" w:eastAsia="仿宋_GB2312" w:cstheme="minorBidi"/>
                <w:sz w:val="24"/>
                <w:szCs w:val="24"/>
              </w:rPr>
            </w:pPr>
          </w:p>
        </w:tc>
        <w:tc>
          <w:tcPr>
            <w:tcW w:w="6521" w:type="dxa"/>
            <w:vAlign w:val="center"/>
          </w:tcPr>
          <w:p>
            <w:pPr>
              <w:spacing w:line="380" w:lineRule="exact"/>
              <w:rPr>
                <w:rFonts w:ascii="仿宋_GB2312" w:hAnsi="华文楷体" w:eastAsia="仿宋_GB2312" w:cstheme="minorBidi"/>
                <w:sz w:val="24"/>
                <w:szCs w:val="24"/>
              </w:rPr>
            </w:pPr>
            <w:r>
              <w:rPr>
                <w:rFonts w:hint="eastAsia" w:ascii="仿宋_GB2312" w:hAnsi="华文楷体" w:eastAsia="仿宋_GB2312" w:cstheme="minorBidi"/>
                <w:sz w:val="24"/>
                <w:szCs w:val="24"/>
              </w:rPr>
              <w:t>人物特色鲜明，具有典型意义。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6" w:hRule="atLeast"/>
        </w:trPr>
        <w:tc>
          <w:tcPr>
            <w:tcW w:w="1384" w:type="dxa"/>
            <w:vAlign w:val="center"/>
          </w:tcPr>
          <w:p>
            <w:pPr>
              <w:spacing w:line="380" w:lineRule="exact"/>
              <w:jc w:val="center"/>
              <w:rPr>
                <w:rFonts w:ascii="仿宋_GB2312" w:hAnsi="华文楷体" w:eastAsia="仿宋_GB2312" w:cstheme="minorBidi"/>
                <w:sz w:val="24"/>
                <w:szCs w:val="24"/>
              </w:rPr>
            </w:pPr>
            <w:r>
              <w:rPr>
                <w:rFonts w:hint="eastAsia" w:ascii="仿宋_GB2312" w:hAnsi="华文楷体" w:eastAsia="仿宋_GB2312" w:cstheme="minorBidi"/>
                <w:sz w:val="24"/>
                <w:szCs w:val="24"/>
              </w:rPr>
              <w:t>道具</w:t>
            </w:r>
          </w:p>
        </w:tc>
        <w:tc>
          <w:tcPr>
            <w:tcW w:w="6521" w:type="dxa"/>
            <w:vAlign w:val="center"/>
          </w:tcPr>
          <w:p>
            <w:pPr>
              <w:spacing w:line="380" w:lineRule="exact"/>
              <w:rPr>
                <w:rFonts w:ascii="仿宋_GB2312" w:hAnsi="华文楷体" w:eastAsia="仿宋_GB2312" w:cstheme="minorBidi"/>
                <w:sz w:val="24"/>
                <w:szCs w:val="24"/>
              </w:rPr>
            </w:pPr>
            <w:r>
              <w:rPr>
                <w:rFonts w:hint="eastAsia" w:ascii="仿宋_GB2312" w:hAnsi="仿宋" w:eastAsia="仿宋_GB2312" w:cstheme="minorBidi"/>
                <w:sz w:val="24"/>
                <w:szCs w:val="24"/>
              </w:rPr>
              <w:t>道具、场景需采用手工制作、真实搭建（非电脑虚拟），造型有特点，有想象力、创造力。可使用不同材料进行道具、场景制作，如：绘画、积木、黏土、陶艺、剪纸、3D打印作品等。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384" w:type="dxa"/>
            <w:vMerge w:val="restart"/>
            <w:vAlign w:val="center"/>
          </w:tcPr>
          <w:p>
            <w:pPr>
              <w:spacing w:line="380" w:lineRule="exact"/>
              <w:jc w:val="center"/>
              <w:rPr>
                <w:rFonts w:ascii="仿宋_GB2312" w:hAnsi="华文楷体" w:eastAsia="仿宋_GB2312" w:cstheme="minorBidi"/>
                <w:sz w:val="24"/>
                <w:szCs w:val="24"/>
              </w:rPr>
            </w:pPr>
            <w:r>
              <w:rPr>
                <w:rFonts w:ascii="仿宋_GB2312" w:hAnsi="华文楷体" w:eastAsia="仿宋_GB2312" w:cstheme="minorBidi"/>
                <w:sz w:val="24"/>
                <w:szCs w:val="24"/>
              </w:rPr>
              <w:t>创</w:t>
            </w:r>
            <w:r>
              <w:rPr>
                <w:rFonts w:hint="eastAsia" w:ascii="仿宋_GB2312" w:hAnsi="华文楷体" w:eastAsia="仿宋_GB2312" w:cstheme="minorBidi"/>
                <w:sz w:val="24"/>
                <w:szCs w:val="24"/>
              </w:rPr>
              <w:t>新</w:t>
            </w:r>
          </w:p>
        </w:tc>
        <w:tc>
          <w:tcPr>
            <w:tcW w:w="6521" w:type="dxa"/>
            <w:vMerge w:val="restart"/>
            <w:vAlign w:val="center"/>
          </w:tcPr>
          <w:p>
            <w:pPr>
              <w:spacing w:line="380" w:lineRule="exact"/>
              <w:rPr>
                <w:rFonts w:ascii="仿宋_GB2312" w:hAnsi="仿宋" w:eastAsia="仿宋_GB2312" w:cstheme="minorBidi"/>
                <w:sz w:val="24"/>
                <w:szCs w:val="24"/>
              </w:rPr>
            </w:pPr>
            <w:r>
              <w:rPr>
                <w:rFonts w:hint="eastAsia" w:ascii="仿宋_GB2312" w:hAnsi="华文楷体" w:eastAsia="仿宋_GB2312" w:cstheme="minorBidi"/>
                <w:sz w:val="24"/>
                <w:szCs w:val="24"/>
              </w:rPr>
              <w:t>作品在选题、立意、表达方式等方面展现独特的艺术风格，</w:t>
            </w:r>
            <w:r>
              <w:rPr>
                <w:rFonts w:ascii="仿宋_GB2312" w:hAnsi="华文楷体" w:eastAsia="仿宋_GB2312" w:cstheme="minorBidi"/>
                <w:sz w:val="24"/>
                <w:szCs w:val="24"/>
              </w:rPr>
              <w:t>令人</w:t>
            </w:r>
            <w:r>
              <w:rPr>
                <w:rFonts w:hint="eastAsia" w:ascii="仿宋_GB2312" w:hAnsi="华文楷体" w:eastAsia="仿宋_GB2312" w:cstheme="minorBidi"/>
                <w:sz w:val="24"/>
                <w:szCs w:val="24"/>
              </w:rPr>
              <w:t>耳目一新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384" w:type="dxa"/>
            <w:vMerge w:val="continue"/>
            <w:vAlign w:val="center"/>
          </w:tcPr>
          <w:p>
            <w:pPr>
              <w:spacing w:line="380" w:lineRule="exact"/>
              <w:jc w:val="center"/>
              <w:rPr>
                <w:rFonts w:ascii="仿宋_GB2312" w:hAnsi="华文楷体" w:eastAsia="仿宋_GB2312" w:cstheme="minorBidi"/>
                <w:sz w:val="24"/>
                <w:szCs w:val="24"/>
              </w:rPr>
            </w:pPr>
          </w:p>
        </w:tc>
        <w:tc>
          <w:tcPr>
            <w:tcW w:w="6521" w:type="dxa"/>
            <w:vMerge w:val="continue"/>
            <w:vAlign w:val="center"/>
          </w:tcPr>
          <w:p>
            <w:pPr>
              <w:spacing w:line="380" w:lineRule="exact"/>
              <w:rPr>
                <w:rFonts w:ascii="仿宋_GB2312" w:hAnsi="华文楷体" w:eastAsia="仿宋_GB2312" w:cstheme="minorBidi"/>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1384" w:type="dxa"/>
            <w:vMerge w:val="continue"/>
            <w:vAlign w:val="center"/>
          </w:tcPr>
          <w:p>
            <w:pPr>
              <w:spacing w:line="380" w:lineRule="exact"/>
              <w:jc w:val="center"/>
              <w:rPr>
                <w:rFonts w:ascii="仿宋_GB2312" w:hAnsi="华文楷体" w:eastAsia="仿宋_GB2312" w:cstheme="minorBidi"/>
                <w:sz w:val="24"/>
                <w:szCs w:val="24"/>
              </w:rPr>
            </w:pPr>
          </w:p>
        </w:tc>
        <w:tc>
          <w:tcPr>
            <w:tcW w:w="6521" w:type="dxa"/>
            <w:vMerge w:val="continue"/>
            <w:vAlign w:val="center"/>
          </w:tcPr>
          <w:p>
            <w:pPr>
              <w:spacing w:line="380" w:lineRule="exact"/>
              <w:rPr>
                <w:rFonts w:ascii="仿宋_GB2312" w:hAnsi="华文楷体" w:eastAsia="仿宋_GB2312" w:cstheme="minorBidi"/>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384" w:type="dxa"/>
            <w:vMerge w:val="restart"/>
            <w:vAlign w:val="center"/>
          </w:tcPr>
          <w:p>
            <w:pPr>
              <w:spacing w:line="380" w:lineRule="exact"/>
              <w:jc w:val="center"/>
              <w:rPr>
                <w:rFonts w:ascii="仿宋_GB2312" w:hAnsi="华文楷体" w:eastAsia="仿宋_GB2312" w:cstheme="minorBidi"/>
                <w:sz w:val="24"/>
                <w:szCs w:val="24"/>
              </w:rPr>
            </w:pPr>
            <w:r>
              <w:rPr>
                <w:rFonts w:hint="eastAsia" w:ascii="仿宋_GB2312" w:hAnsi="华文楷体" w:eastAsia="仿宋_GB2312" w:cstheme="minorBidi"/>
                <w:sz w:val="24"/>
                <w:szCs w:val="24"/>
              </w:rPr>
              <w:t>技术</w:t>
            </w:r>
          </w:p>
        </w:tc>
        <w:tc>
          <w:tcPr>
            <w:tcW w:w="6521" w:type="dxa"/>
            <w:vAlign w:val="center"/>
          </w:tcPr>
          <w:p>
            <w:pPr>
              <w:spacing w:line="380" w:lineRule="exact"/>
              <w:rPr>
                <w:rFonts w:ascii="仿宋_GB2312" w:eastAsia="仿宋_GB2312" w:cstheme="minorBidi"/>
                <w:sz w:val="24"/>
                <w:szCs w:val="24"/>
              </w:rPr>
            </w:pPr>
            <w:r>
              <w:rPr>
                <w:rFonts w:hint="eastAsia" w:ascii="仿宋_GB2312" w:hAnsi="华文楷体" w:eastAsia="仿宋_GB2312" w:cstheme="minorBidi"/>
                <w:sz w:val="24"/>
                <w:szCs w:val="24"/>
              </w:rPr>
              <w:t>片头符合活动要求，布局合理、美观。演职员要素齐全。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384" w:type="dxa"/>
            <w:vMerge w:val="continue"/>
            <w:vAlign w:val="center"/>
          </w:tcPr>
          <w:p>
            <w:pPr>
              <w:spacing w:line="380" w:lineRule="exact"/>
              <w:jc w:val="center"/>
              <w:rPr>
                <w:rFonts w:ascii="仿宋_GB2312" w:hAnsi="华文楷体" w:eastAsia="仿宋_GB2312" w:cstheme="minorBidi"/>
                <w:sz w:val="24"/>
                <w:szCs w:val="24"/>
              </w:rPr>
            </w:pPr>
          </w:p>
        </w:tc>
        <w:tc>
          <w:tcPr>
            <w:tcW w:w="6521" w:type="dxa"/>
            <w:vAlign w:val="center"/>
          </w:tcPr>
          <w:p>
            <w:pPr>
              <w:spacing w:line="380" w:lineRule="exact"/>
              <w:rPr>
                <w:rFonts w:ascii="仿宋_GB2312" w:hAnsi="华文楷体" w:eastAsia="仿宋_GB2312" w:cstheme="minorBidi"/>
                <w:sz w:val="24"/>
                <w:szCs w:val="24"/>
              </w:rPr>
            </w:pPr>
            <w:r>
              <w:rPr>
                <w:rFonts w:hint="eastAsia" w:ascii="仿宋_GB2312" w:hAnsi="华文楷体" w:eastAsia="仿宋_GB2312" w:cstheme="minorBidi"/>
                <w:sz w:val="24"/>
                <w:szCs w:val="24"/>
              </w:rPr>
              <w:t>使用</w:t>
            </w:r>
            <w:r>
              <w:rPr>
                <w:rFonts w:ascii="仿宋_GB2312" w:hAnsi="华文楷体" w:eastAsia="仿宋_GB2312" w:cstheme="minorBidi"/>
                <w:sz w:val="24"/>
                <w:szCs w:val="24"/>
              </w:rPr>
              <w:t>拍摄设备多角度、分镜头</w:t>
            </w:r>
            <w:r>
              <w:rPr>
                <w:rFonts w:hint="eastAsia" w:ascii="仿宋_GB2312" w:hAnsi="华文楷体" w:eastAsia="仿宋_GB2312" w:cstheme="minorBidi"/>
                <w:sz w:val="24"/>
                <w:szCs w:val="24"/>
              </w:rPr>
              <w:t>拍</w:t>
            </w:r>
            <w:r>
              <w:rPr>
                <w:rFonts w:ascii="仿宋_GB2312" w:hAnsi="华文楷体" w:eastAsia="仿宋_GB2312" w:cstheme="minorBidi"/>
                <w:sz w:val="24"/>
                <w:szCs w:val="24"/>
              </w:rPr>
              <w:t>照</w:t>
            </w:r>
            <w:r>
              <w:rPr>
                <w:rFonts w:hint="eastAsia" w:ascii="仿宋_GB2312" w:hAnsi="华文楷体" w:eastAsia="仿宋_GB2312" w:cstheme="minorBidi"/>
                <w:sz w:val="24"/>
                <w:szCs w:val="24"/>
              </w:rPr>
              <w:t>（非视频摄像）</w:t>
            </w:r>
            <w:r>
              <w:rPr>
                <w:rFonts w:ascii="仿宋_GB2312" w:hAnsi="华文楷体" w:eastAsia="仿宋_GB2312" w:cstheme="minorBidi"/>
                <w:sz w:val="24"/>
                <w:szCs w:val="24"/>
              </w:rPr>
              <w:t>，照片通过电脑软件以适当的帧率自动串连合成</w:t>
            </w:r>
            <w:r>
              <w:rPr>
                <w:rFonts w:hint="eastAsia" w:ascii="仿宋_GB2312" w:hAnsi="华文楷体" w:eastAsia="仿宋_GB2312" w:cstheme="minorBidi"/>
                <w:sz w:val="24"/>
                <w:szCs w:val="24"/>
              </w:rPr>
              <w:t>，横屏拍摄、画面比例统一（</w:t>
            </w:r>
            <w:r>
              <w:rPr>
                <w:rFonts w:ascii="仿宋_GB2312" w:hAnsi="华文楷体" w:eastAsia="仿宋_GB2312" w:cstheme="minorBidi"/>
                <w:sz w:val="24"/>
                <w:szCs w:val="24"/>
              </w:rPr>
              <w:t>16:9</w:t>
            </w:r>
            <w:r>
              <w:rPr>
                <w:rFonts w:hint="eastAsia" w:ascii="仿宋_GB2312" w:hAnsi="华文楷体" w:eastAsia="仿宋_GB2312" w:cstheme="minorBidi"/>
                <w:sz w:val="24"/>
                <w:szCs w:val="24"/>
              </w:rPr>
              <w:t>或</w:t>
            </w:r>
            <w:r>
              <w:rPr>
                <w:rFonts w:ascii="仿宋_GB2312" w:hAnsi="华文楷体" w:eastAsia="仿宋_GB2312" w:cstheme="minorBidi"/>
                <w:sz w:val="24"/>
                <w:szCs w:val="24"/>
              </w:rPr>
              <w:t>4:3</w:t>
            </w:r>
            <w:r>
              <w:rPr>
                <w:rFonts w:hint="eastAsia" w:ascii="仿宋_GB2312" w:hAnsi="华文楷体" w:eastAsia="仿宋_GB2312" w:cstheme="minorBidi"/>
                <w:sz w:val="24"/>
                <w:szCs w:val="24"/>
              </w:rPr>
              <w:t>），声音清晰，声画同步，镜头平稳、应用恰当，作品剪接流畅，配音配乐得当。</w:t>
            </w:r>
          </w:p>
        </w:tc>
      </w:tr>
    </w:tbl>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hint="eastAsia" w:ascii="楷体_GB2312" w:hAnsi="楷体" w:eastAsia="楷体_GB2312"/>
          <w:b/>
          <w:sz w:val="32"/>
          <w:szCs w:val="32"/>
        </w:rPr>
      </w:pPr>
    </w:p>
    <w:p>
      <w:pPr>
        <w:pStyle w:val="18"/>
        <w:spacing w:line="460" w:lineRule="exact"/>
        <w:ind w:right="-99" w:rightChars="-47" w:firstLine="643"/>
        <w:jc w:val="left"/>
        <w:outlineLvl w:val="0"/>
        <w:rPr>
          <w:rFonts w:ascii="楷体_GB2312" w:hAnsi="楷体" w:eastAsia="楷体_GB2312"/>
          <w:b/>
          <w:sz w:val="32"/>
          <w:szCs w:val="32"/>
        </w:rPr>
      </w:pPr>
      <w:r>
        <w:rPr>
          <w:rFonts w:hint="eastAsia" w:ascii="楷体_GB2312" w:hAnsi="楷体" w:eastAsia="楷体_GB2312"/>
          <w:b/>
          <w:sz w:val="32"/>
          <w:szCs w:val="32"/>
        </w:rPr>
        <w:t>（三）技术要求</w:t>
      </w:r>
    </w:p>
    <w:p>
      <w:pPr>
        <w:spacing w:line="4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1</w:t>
      </w:r>
      <w:r>
        <w:rPr>
          <w:rFonts w:ascii="仿宋_GB2312" w:hAnsi="仿宋" w:eastAsia="仿宋_GB2312" w:cs="宋体"/>
          <w:kern w:val="0"/>
          <w:sz w:val="32"/>
          <w:szCs w:val="32"/>
        </w:rPr>
        <w:t>.真人表演类微电影</w:t>
      </w:r>
      <w:r>
        <w:rPr>
          <w:rFonts w:hint="eastAsia" w:ascii="仿宋_GB2312" w:hAnsi="仿宋" w:eastAsia="仿宋_GB2312" w:cs="宋体"/>
          <w:kern w:val="0"/>
          <w:sz w:val="32"/>
          <w:szCs w:val="32"/>
        </w:rPr>
        <w:t>作品时长控制在</w:t>
      </w:r>
      <w:r>
        <w:rPr>
          <w:rFonts w:ascii="仿宋_GB2312" w:hAnsi="仿宋" w:eastAsia="仿宋_GB2312" w:cs="宋体"/>
          <w:kern w:val="0"/>
          <w:sz w:val="32"/>
          <w:szCs w:val="32"/>
        </w:rPr>
        <w:t>5</w:t>
      </w:r>
      <w:r>
        <w:rPr>
          <w:rFonts w:hint="eastAsia" w:ascii="仿宋_GB2312" w:hAnsi="仿宋" w:eastAsia="仿宋_GB2312" w:cs="宋体"/>
          <w:kern w:val="0"/>
          <w:sz w:val="32"/>
          <w:szCs w:val="32"/>
        </w:rPr>
        <w:t>～10分钟，</w:t>
      </w:r>
      <w:r>
        <w:rPr>
          <w:rFonts w:ascii="仿宋_GB2312" w:hAnsi="仿宋" w:eastAsia="仿宋_GB2312" w:cs="宋体"/>
          <w:kern w:val="0"/>
          <w:sz w:val="32"/>
          <w:szCs w:val="32"/>
        </w:rPr>
        <w:t>手作视频动画</w:t>
      </w:r>
      <w:r>
        <w:rPr>
          <w:rFonts w:hint="eastAsia" w:ascii="仿宋_GB2312" w:hAnsi="仿宋" w:eastAsia="仿宋_GB2312" w:cs="宋体"/>
          <w:kern w:val="0"/>
          <w:sz w:val="32"/>
          <w:szCs w:val="32"/>
        </w:rPr>
        <w:t>类</w:t>
      </w:r>
      <w:r>
        <w:rPr>
          <w:rFonts w:ascii="仿宋_GB2312" w:hAnsi="仿宋" w:eastAsia="仿宋_GB2312" w:cs="宋体"/>
          <w:kern w:val="0"/>
          <w:sz w:val="32"/>
          <w:szCs w:val="32"/>
        </w:rPr>
        <w:t>微电影作品时长控制在</w:t>
      </w:r>
      <w:r>
        <w:rPr>
          <w:rFonts w:hint="eastAsia" w:ascii="仿宋_GB2312" w:hAnsi="仿宋" w:eastAsia="仿宋_GB2312" w:cs="宋体"/>
          <w:kern w:val="0"/>
          <w:sz w:val="32"/>
          <w:szCs w:val="32"/>
        </w:rPr>
        <w:t>3～10分钟。</w:t>
      </w:r>
    </w:p>
    <w:p>
      <w:pPr>
        <w:spacing w:line="4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2</w:t>
      </w:r>
      <w:r>
        <w:rPr>
          <w:rFonts w:ascii="仿宋_GB2312" w:hAnsi="仿宋" w:eastAsia="仿宋_GB2312" w:cs="宋体"/>
          <w:kern w:val="0"/>
          <w:sz w:val="32"/>
          <w:szCs w:val="32"/>
        </w:rPr>
        <w:t>.微电影</w:t>
      </w:r>
      <w:r>
        <w:rPr>
          <w:rFonts w:hint="eastAsia" w:ascii="仿宋_GB2312" w:hAnsi="仿宋" w:eastAsia="仿宋_GB2312" w:cs="宋体"/>
          <w:kern w:val="0"/>
          <w:sz w:val="32"/>
          <w:szCs w:val="32"/>
        </w:rPr>
        <w:t>作品片头文字须显示片名，标明“本作品为原创，绝无抄袭”。如需使用他人的拍摄素材，其时长不能超过全片时长的20%。片尾文字应显示主创人员名单、指导教师名单、学校名称、演职人员名单。</w:t>
      </w:r>
    </w:p>
    <w:p>
      <w:pPr>
        <w:spacing w:line="4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3</w:t>
      </w:r>
      <w:r>
        <w:rPr>
          <w:rFonts w:ascii="仿宋_GB2312" w:hAnsi="仿宋" w:eastAsia="仿宋_GB2312" w:cs="宋体"/>
          <w:kern w:val="0"/>
          <w:sz w:val="32"/>
          <w:szCs w:val="32"/>
        </w:rPr>
        <w:t>.</w:t>
      </w:r>
      <w:r>
        <w:rPr>
          <w:rFonts w:hint="eastAsia" w:ascii="仿宋_GB2312" w:hAnsi="仿宋" w:eastAsia="仿宋_GB2312" w:cs="宋体"/>
          <w:kern w:val="0"/>
          <w:sz w:val="32"/>
          <w:szCs w:val="32"/>
        </w:rPr>
        <w:t>微电影作品拍摄器材（软件）不限具体品牌和型号。要求横屏拍摄，画面比例统一（1</w:t>
      </w:r>
      <w:r>
        <w:rPr>
          <w:rFonts w:ascii="仿宋_GB2312" w:hAnsi="仿宋" w:eastAsia="仿宋_GB2312" w:cs="宋体"/>
          <w:kern w:val="0"/>
          <w:sz w:val="32"/>
          <w:szCs w:val="32"/>
        </w:rPr>
        <w:t>6:9</w:t>
      </w:r>
      <w:r>
        <w:rPr>
          <w:rFonts w:hint="eastAsia" w:ascii="仿宋_GB2312" w:hAnsi="仿宋" w:eastAsia="仿宋_GB2312" w:cs="宋体"/>
          <w:kern w:val="0"/>
          <w:sz w:val="32"/>
          <w:szCs w:val="32"/>
        </w:rPr>
        <w:t>或4</w:t>
      </w:r>
      <w:r>
        <w:rPr>
          <w:rFonts w:ascii="仿宋_GB2312" w:hAnsi="仿宋" w:eastAsia="仿宋_GB2312" w:cs="宋体"/>
          <w:kern w:val="0"/>
          <w:sz w:val="32"/>
          <w:szCs w:val="32"/>
        </w:rPr>
        <w:t>:3</w:t>
      </w:r>
      <w:r>
        <w:rPr>
          <w:rFonts w:hint="eastAsia" w:ascii="仿宋_GB2312" w:hAnsi="仿宋" w:eastAsia="仿宋_GB2312" w:cs="宋体"/>
          <w:kern w:val="0"/>
          <w:sz w:val="32"/>
          <w:szCs w:val="32"/>
        </w:rPr>
        <w:t>）。提倡标注字幕，上传视频大小不超过300MB。视频推荐使用高清制式，视频压缩推荐采用H.264编码方式，码流率在512Kbps至2Mbps之间，封装格式推荐使用MP4。</w:t>
      </w:r>
    </w:p>
    <w:p>
      <w:pPr>
        <w:spacing w:line="460" w:lineRule="exact"/>
        <w:ind w:firstLine="640" w:firstLineChars="200"/>
        <w:rPr>
          <w:rFonts w:ascii="仿宋_GB2312" w:hAnsi="仿宋" w:eastAsia="仿宋_GB2312" w:cs="宋体"/>
          <w:kern w:val="0"/>
          <w:sz w:val="32"/>
          <w:szCs w:val="32"/>
        </w:rPr>
      </w:pPr>
      <w:r>
        <w:rPr>
          <w:rFonts w:ascii="仿宋_GB2312" w:hAnsi="仿宋" w:eastAsia="仿宋_GB2312" w:cs="宋体"/>
          <w:kern w:val="0"/>
          <w:sz w:val="32"/>
          <w:szCs w:val="32"/>
        </w:rPr>
        <w:t>4</w:t>
      </w:r>
      <w:r>
        <w:rPr>
          <w:rFonts w:hint="eastAsia" w:ascii="仿宋_GB2312" w:hAnsi="仿宋" w:eastAsia="仿宋_GB2312" w:cs="宋体"/>
          <w:kern w:val="0"/>
          <w:sz w:val="32"/>
          <w:szCs w:val="32"/>
        </w:rPr>
        <w:t>.微电影作品提交时，每个作品需提交一张图片，作为作品在网页展示时的封面图片，图片类型为.jpg，图片大小不超过300KB，尺寸大小为</w:t>
      </w:r>
      <w:r>
        <w:rPr>
          <w:rFonts w:ascii="仿宋_GB2312" w:hAnsi="仿宋" w:eastAsia="仿宋_GB2312" w:cs="宋体"/>
          <w:kern w:val="0"/>
          <w:sz w:val="32"/>
          <w:szCs w:val="32"/>
        </w:rPr>
        <w:t>230*145px</w:t>
      </w:r>
      <w:r>
        <w:rPr>
          <w:rFonts w:hint="eastAsia" w:ascii="仿宋_GB2312" w:hAnsi="仿宋" w:eastAsia="仿宋_GB2312" w:cs="宋体"/>
          <w:kern w:val="0"/>
          <w:sz w:val="32"/>
          <w:szCs w:val="32"/>
        </w:rPr>
        <w:t>。同时需提交一段</w:t>
      </w:r>
      <w:r>
        <w:rPr>
          <w:rFonts w:ascii="仿宋_GB2312" w:hAnsi="仿宋" w:eastAsia="仿宋_GB2312" w:cs="宋体"/>
          <w:kern w:val="0"/>
          <w:sz w:val="32"/>
          <w:szCs w:val="32"/>
        </w:rPr>
        <w:t>2</w:t>
      </w:r>
      <w:r>
        <w:rPr>
          <w:rFonts w:hint="eastAsia" w:ascii="仿宋_GB2312" w:hAnsi="仿宋" w:eastAsia="仿宋_GB2312" w:cs="宋体"/>
          <w:kern w:val="0"/>
          <w:sz w:val="32"/>
          <w:szCs w:val="32"/>
        </w:rPr>
        <w:t>00字以内的内容简介。</w:t>
      </w:r>
    </w:p>
    <w:p>
      <w:pPr>
        <w:pStyle w:val="18"/>
        <w:spacing w:line="460" w:lineRule="exact"/>
        <w:ind w:right="-99" w:rightChars="-47" w:firstLine="640"/>
        <w:jc w:val="left"/>
        <w:outlineLvl w:val="0"/>
        <w:rPr>
          <w:rFonts w:ascii="黑体" w:hAnsi="黑体" w:eastAsia="黑体"/>
          <w:sz w:val="32"/>
          <w:szCs w:val="32"/>
        </w:rPr>
      </w:pPr>
      <w:r>
        <w:rPr>
          <w:rFonts w:hint="eastAsia" w:ascii="黑体" w:hAnsi="黑体" w:eastAsia="黑体"/>
          <w:sz w:val="32"/>
          <w:szCs w:val="32"/>
        </w:rPr>
        <w:t>六、作品报送、推荐与展播</w:t>
      </w:r>
    </w:p>
    <w:p>
      <w:pPr>
        <w:spacing w:line="520" w:lineRule="exact"/>
        <w:ind w:firstLine="643" w:firstLineChars="200"/>
        <w:jc w:val="left"/>
        <w:rPr>
          <w:rFonts w:ascii="楷体_GB2312" w:hAnsi="Times New Roman" w:eastAsia="楷体_GB2312"/>
          <w:b/>
          <w:sz w:val="32"/>
          <w:szCs w:val="32"/>
        </w:rPr>
      </w:pPr>
      <w:r>
        <w:rPr>
          <w:rFonts w:hint="eastAsia" w:ascii="楷体_GB2312" w:hAnsi="Times New Roman" w:eastAsia="楷体_GB2312"/>
          <w:b/>
          <w:sz w:val="32"/>
          <w:szCs w:val="32"/>
        </w:rPr>
        <w:t>（一）作品报送</w:t>
      </w:r>
    </w:p>
    <w:p>
      <w:pPr>
        <w:spacing w:line="520" w:lineRule="exact"/>
        <w:ind w:firstLine="640" w:firstLineChars="200"/>
        <w:jc w:val="left"/>
        <w:rPr>
          <w:rFonts w:ascii="仿宋_GB2312" w:hAnsi="楷体" w:eastAsia="仿宋_GB2312"/>
          <w:sz w:val="32"/>
          <w:szCs w:val="32"/>
        </w:rPr>
      </w:pPr>
      <w:r>
        <w:rPr>
          <w:rFonts w:hint="eastAsia" w:ascii="仿宋_GB2312" w:hAnsi="楷体" w:eastAsia="仿宋_GB2312"/>
          <w:sz w:val="32"/>
          <w:szCs w:val="32"/>
        </w:rPr>
        <w:t>2022年9月1日—10月10日，以学校为单位向省级组织单位报送。</w:t>
      </w:r>
      <w:r>
        <w:rPr>
          <w:rFonts w:hint="eastAsia" w:ascii="仿宋_GB2312" w:hAnsi="仿宋" w:eastAsia="仿宋_GB2312" w:cs="宋体"/>
          <w:kern w:val="0"/>
          <w:sz w:val="32"/>
          <w:szCs w:val="32"/>
        </w:rPr>
        <w:t>每个学校指定一名教师作为活动联系人，统一报送本校的微电影作品。</w:t>
      </w:r>
    </w:p>
    <w:p>
      <w:pPr>
        <w:spacing w:line="4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报送单位需确保作品为学生主创，准确填报作品作者及指导教师信息，对报送作品进行把关，确保作品内容健康向上，不触犯国家有关政策和法律法规，不涉及色情、暴力等其他违反社会道德规范的内容。不得重复上报同一作品，作品名称不要使用书名号。</w:t>
      </w:r>
    </w:p>
    <w:p>
      <w:pPr>
        <w:spacing w:line="520" w:lineRule="exact"/>
        <w:ind w:firstLine="643" w:firstLineChars="200"/>
        <w:jc w:val="left"/>
        <w:rPr>
          <w:rFonts w:ascii="楷体_GB2312" w:hAnsi="Times New Roman" w:eastAsia="楷体_GB2312"/>
          <w:b/>
          <w:sz w:val="32"/>
          <w:szCs w:val="32"/>
        </w:rPr>
      </w:pPr>
      <w:r>
        <w:rPr>
          <w:rFonts w:hint="eastAsia" w:ascii="楷体_GB2312" w:hAnsi="Times New Roman" w:eastAsia="楷体_GB2312"/>
          <w:b/>
          <w:sz w:val="32"/>
          <w:szCs w:val="32"/>
        </w:rPr>
        <w:t>（二）作品推荐</w:t>
      </w:r>
    </w:p>
    <w:p>
      <w:pPr>
        <w:spacing w:line="520" w:lineRule="exact"/>
        <w:ind w:firstLine="643" w:firstLineChars="200"/>
        <w:jc w:val="left"/>
        <w:rPr>
          <w:rFonts w:ascii="仿宋_GB2312" w:eastAsia="仿宋_GB2312" w:hAnsiTheme="minorEastAsia"/>
          <w:b/>
          <w:sz w:val="32"/>
          <w:szCs w:val="32"/>
        </w:rPr>
      </w:pPr>
      <w:r>
        <w:rPr>
          <w:rFonts w:hint="eastAsia" w:ascii="仿宋_GB2312" w:hAnsi="楷体" w:eastAsia="仿宋_GB2312"/>
          <w:b/>
          <w:sz w:val="32"/>
          <w:szCs w:val="32"/>
        </w:rPr>
        <w:t>1</w:t>
      </w:r>
      <w:r>
        <w:rPr>
          <w:rFonts w:ascii="仿宋_GB2312" w:hAnsi="楷体" w:eastAsia="仿宋_GB2312"/>
          <w:b/>
          <w:sz w:val="32"/>
          <w:szCs w:val="32"/>
        </w:rPr>
        <w:t>.</w:t>
      </w:r>
      <w:r>
        <w:rPr>
          <w:rFonts w:hint="eastAsia" w:ascii="仿宋_GB2312" w:hAnsi="楷体" w:eastAsia="仿宋_GB2312"/>
          <w:b/>
          <w:sz w:val="32"/>
          <w:szCs w:val="32"/>
        </w:rPr>
        <w:t>省级推荐</w:t>
      </w:r>
    </w:p>
    <w:p>
      <w:pPr>
        <w:spacing w:line="520" w:lineRule="exact"/>
        <w:ind w:firstLine="640" w:firstLineChars="200"/>
        <w:jc w:val="left"/>
        <w:rPr>
          <w:rFonts w:ascii="仿宋_GB2312" w:hAnsi="楷体" w:eastAsia="仿宋_GB2312"/>
          <w:sz w:val="32"/>
          <w:szCs w:val="32"/>
        </w:rPr>
      </w:pPr>
      <w:r>
        <w:rPr>
          <w:rFonts w:hint="eastAsia" w:ascii="仿宋_GB2312" w:hAnsi="楷体" w:eastAsia="仿宋_GB2312"/>
          <w:sz w:val="32"/>
          <w:szCs w:val="32"/>
        </w:rPr>
        <w:t>2022年10月15日—11月15日，各省组织单位向国家活动平台（http://zgm2019.eduyun.cn）</w:t>
      </w:r>
      <w:r>
        <w:rPr>
          <w:rFonts w:hint="eastAsia" w:ascii="仿宋_GB2312" w:hAnsi="仿宋" w:eastAsia="仿宋_GB2312" w:cs="宋体"/>
          <w:kern w:val="0"/>
          <w:sz w:val="32"/>
          <w:szCs w:val="32"/>
        </w:rPr>
        <w:t>择优选送</w:t>
      </w:r>
      <w:r>
        <w:rPr>
          <w:rFonts w:ascii="仿宋_GB2312" w:hAnsi="仿宋" w:eastAsia="仿宋_GB2312" w:cs="宋体"/>
          <w:kern w:val="0"/>
          <w:sz w:val="32"/>
          <w:szCs w:val="32"/>
        </w:rPr>
        <w:t>真人表演类微电影</w:t>
      </w:r>
      <w:r>
        <w:rPr>
          <w:rFonts w:hint="eastAsia" w:ascii="仿宋_GB2312" w:hAnsi="仿宋" w:eastAsia="仿宋_GB2312" w:cs="宋体"/>
          <w:kern w:val="0"/>
          <w:sz w:val="32"/>
          <w:szCs w:val="32"/>
        </w:rPr>
        <w:t>作品和手作视频动画类微电影作品各不超过20件</w:t>
      </w:r>
      <w:r>
        <w:rPr>
          <w:rFonts w:hint="eastAsia" w:ascii="仿宋_GB2312" w:hAnsi="楷体" w:eastAsia="仿宋_GB2312"/>
          <w:sz w:val="32"/>
          <w:szCs w:val="32"/>
        </w:rPr>
        <w:t>。</w:t>
      </w:r>
    </w:p>
    <w:p>
      <w:pPr>
        <w:spacing w:line="520" w:lineRule="exact"/>
        <w:ind w:firstLine="643" w:firstLineChars="200"/>
        <w:jc w:val="left"/>
        <w:rPr>
          <w:rFonts w:ascii="仿宋_GB2312" w:hAnsi="楷体" w:eastAsia="仿宋_GB2312"/>
          <w:b/>
          <w:sz w:val="32"/>
          <w:szCs w:val="32"/>
        </w:rPr>
      </w:pPr>
      <w:r>
        <w:rPr>
          <w:rFonts w:hint="eastAsia" w:ascii="仿宋_GB2312" w:hAnsi="楷体" w:eastAsia="仿宋_GB2312"/>
          <w:b/>
          <w:sz w:val="32"/>
          <w:szCs w:val="32"/>
        </w:rPr>
        <w:t>2.专家遴选</w:t>
      </w:r>
    </w:p>
    <w:p>
      <w:pPr>
        <w:spacing w:line="520" w:lineRule="exact"/>
        <w:ind w:firstLine="640" w:firstLineChars="200"/>
        <w:jc w:val="left"/>
        <w:rPr>
          <w:rFonts w:ascii="仿宋_GB2312" w:hAnsi="楷体" w:eastAsia="仿宋_GB2312"/>
          <w:sz w:val="32"/>
          <w:szCs w:val="32"/>
        </w:rPr>
      </w:pPr>
      <w:r>
        <w:rPr>
          <w:rFonts w:hint="eastAsia" w:ascii="仿宋_GB2312" w:hAnsi="楷体" w:eastAsia="仿宋_GB2312"/>
          <w:sz w:val="32"/>
          <w:szCs w:val="32"/>
        </w:rPr>
        <w:t>2022年11月16日—12月16日，我中心(馆)组织专家遴选优质活动作品。</w:t>
      </w:r>
    </w:p>
    <w:p>
      <w:pPr>
        <w:spacing w:line="520" w:lineRule="exact"/>
        <w:ind w:firstLine="643" w:firstLineChars="200"/>
        <w:jc w:val="left"/>
        <w:rPr>
          <w:rFonts w:ascii="楷体_GB2312" w:hAnsi="Times New Roman" w:eastAsia="楷体_GB2312"/>
          <w:b/>
          <w:sz w:val="32"/>
          <w:szCs w:val="32"/>
        </w:rPr>
      </w:pPr>
      <w:r>
        <w:rPr>
          <w:rFonts w:hint="eastAsia" w:ascii="楷体_GB2312" w:hAnsi="Times New Roman" w:eastAsia="楷体_GB2312"/>
          <w:b/>
          <w:sz w:val="32"/>
          <w:szCs w:val="32"/>
        </w:rPr>
        <w:t>（三）作品展播</w:t>
      </w:r>
    </w:p>
    <w:p>
      <w:pPr>
        <w:spacing w:line="520" w:lineRule="exact"/>
        <w:ind w:firstLine="640" w:firstLineChars="200"/>
        <w:jc w:val="left"/>
        <w:rPr>
          <w:rFonts w:ascii="楷体_GB2312" w:hAnsi="楷体" w:eastAsia="楷体_GB2312"/>
          <w:b/>
          <w:sz w:val="32"/>
          <w:szCs w:val="32"/>
        </w:rPr>
      </w:pPr>
      <w:r>
        <w:rPr>
          <w:rFonts w:hint="eastAsia" w:ascii="仿宋_GB2312" w:hAnsi="楷体" w:eastAsia="仿宋_GB2312"/>
          <w:sz w:val="32"/>
          <w:szCs w:val="32"/>
        </w:rPr>
        <w:t>2022年</w:t>
      </w:r>
      <w:r>
        <w:rPr>
          <w:rFonts w:hint="eastAsia" w:ascii="仿宋_GB2312" w:eastAsia="仿宋_GB2312" w:hAnsiTheme="minorEastAsia"/>
          <w:sz w:val="32"/>
          <w:szCs w:val="32"/>
        </w:rPr>
        <w:t>12月底，经专家遴选的优质作</w:t>
      </w:r>
      <w:r>
        <w:rPr>
          <w:rFonts w:hint="eastAsia" w:ascii="仿宋_GB2312" w:hAnsi="楷体" w:eastAsia="仿宋_GB2312"/>
          <w:sz w:val="32"/>
          <w:szCs w:val="32"/>
        </w:rPr>
        <w:t>品在国家活动平台展播，免费供广大中小学教师参考、使用。</w:t>
      </w:r>
    </w:p>
    <w:p>
      <w:pPr>
        <w:pStyle w:val="19"/>
        <w:numPr>
          <w:ilvl w:val="0"/>
          <w:numId w:val="2"/>
        </w:numPr>
        <w:spacing w:line="460" w:lineRule="exact"/>
        <w:ind w:left="1361" w:firstLineChars="0"/>
        <w:outlineLvl w:val="0"/>
        <w:rPr>
          <w:rFonts w:ascii="黑体" w:hAnsi="黑体" w:eastAsia="黑体"/>
        </w:rPr>
      </w:pPr>
      <w:r>
        <w:rPr>
          <w:rFonts w:hint="eastAsia" w:ascii="黑体" w:hAnsi="黑体" w:eastAsia="黑体"/>
        </w:rPr>
        <w:t>活动组织</w:t>
      </w:r>
    </w:p>
    <w:p>
      <w:pPr>
        <w:spacing w:line="4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（一）我中心（馆）为活动的主办单位，负责活动的统筹组织，为中小学校和幼儿园教师提供作品指导，开展作品遴选、展播和推广等工作。</w:t>
      </w:r>
    </w:p>
    <w:p>
      <w:pPr>
        <w:spacing w:line="4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（二）各省级组织单位为活动的实施单位，</w:t>
      </w:r>
      <w:r>
        <w:rPr>
          <w:rFonts w:hint="eastAsia" w:ascii="仿宋_GB2312" w:hAnsi="仿宋" w:eastAsia="仿宋_GB2312"/>
          <w:sz w:val="32"/>
          <w:szCs w:val="32"/>
        </w:rPr>
        <w:t>负责本地区活动的组织实施，统筹制定活动方案，落实开展活动所需经费，做好向国家活动平台的作品推荐工作。</w:t>
      </w:r>
    </w:p>
    <w:p>
      <w:pPr>
        <w:adjustRightInd w:val="0"/>
        <w:snapToGrid w:val="0"/>
        <w:spacing w:line="4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三）各中小学校（幼儿园）为活动主体，负责本校（园）作品的组织与报送，需做好作品选题把关工作，组织学生积极参加作品征集展播活动，确定专业的指导教师，提高教师的指导水平和能力，充分发挥校园电视台和校园社团的作用。</w:t>
      </w:r>
    </w:p>
    <w:p>
      <w:pPr>
        <w:pStyle w:val="19"/>
        <w:numPr>
          <w:ilvl w:val="0"/>
          <w:numId w:val="2"/>
        </w:numPr>
        <w:spacing w:line="460" w:lineRule="exact"/>
        <w:ind w:left="1361" w:firstLineChars="0"/>
        <w:outlineLvl w:val="0"/>
        <w:rPr>
          <w:rFonts w:ascii="黑体" w:hAnsi="黑体" w:eastAsia="黑体"/>
        </w:rPr>
      </w:pPr>
      <w:r>
        <w:rPr>
          <w:rFonts w:hint="eastAsia" w:ascii="黑体" w:hAnsi="黑体" w:eastAsia="黑体"/>
        </w:rPr>
        <w:t>注意事项</w:t>
      </w:r>
    </w:p>
    <w:p>
      <w:pPr>
        <w:pStyle w:val="19"/>
        <w:spacing w:line="460" w:lineRule="exact"/>
        <w:ind w:firstLine="640"/>
        <w:rPr>
          <w:rFonts w:cs="宋体"/>
        </w:rPr>
      </w:pPr>
      <w:r>
        <w:rPr>
          <w:rFonts w:hint="eastAsia" w:cs="宋体"/>
        </w:rPr>
        <w:t>（一）作品必须由作者所在学校统一完成，学校在上传作品前需确认作者拥有该作品的版权、著作权、肖像权；学校须确保作品为学生主创，准确填报作品作者及指导教师信息，不得重复报送同一作品。</w:t>
      </w:r>
    </w:p>
    <w:p>
      <w:pPr>
        <w:shd w:val="clear" w:color="auto" w:fill="FFFFFF"/>
        <w:spacing w:line="4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 xml:space="preserve">（二）报送者需处理好作品上传前的保密问题，并确保该作品在报送前未公开发表展示或参加其它活动（校级以上）。 </w:t>
      </w:r>
    </w:p>
    <w:p>
      <w:pPr>
        <w:spacing w:line="4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（三）作品需保证原创。主办方不承担包括肖像权、名誉权、隐私权、著作权、商标权等纠纷而产生的法律责任，如出现上述纠纷，主办方保留取消其参与资格及追回奖项的权利。</w:t>
      </w:r>
    </w:p>
    <w:p>
      <w:pPr>
        <w:shd w:val="clear" w:color="auto" w:fill="FFFFFF"/>
        <w:spacing w:line="4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（四）报送者需保证其作品内容健康向上，不触犯国家有关政策和法律法规，不涉及色情、暴力等其他违反社会道德规范的内容。如因此引起任何相关法律纠纷，其法律责任由报送者本人承担。</w:t>
      </w:r>
    </w:p>
    <w:p>
      <w:pPr>
        <w:shd w:val="clear" w:color="auto" w:fill="FFFFFF"/>
        <w:spacing w:line="4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（五）主办方充分尊重报送者的作品版权，对于所有报送作品，其作品版权归我中心（馆）和原作者共同所有。</w:t>
      </w:r>
    </w:p>
    <w:p>
      <w:pPr>
        <w:shd w:val="clear" w:color="auto" w:fill="FFFFFF"/>
        <w:spacing w:line="4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（六）对于所有报送作品，均视为报送者同意我中心（馆）拥有其作品的使用权，我中心（馆）可以任何形式将报送作品进行展示和传播。</w:t>
      </w:r>
    </w:p>
    <w:p>
      <w:pPr>
        <w:shd w:val="clear" w:color="auto" w:fill="FFFFFF"/>
        <w:spacing w:line="46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（七）本项活动最终解释权归我中心（馆）所有。</w:t>
      </w:r>
    </w:p>
    <w:p>
      <w:pPr>
        <w:spacing w:line="360" w:lineRule="auto"/>
        <w:rPr>
          <w:rFonts w:ascii="仿宋_GB2312" w:hAnsi="仿宋" w:eastAsia="仿宋_GB2312" w:cs="Arial"/>
          <w:kern w:val="0"/>
          <w:sz w:val="32"/>
          <w:szCs w:val="32"/>
        </w:rPr>
      </w:pPr>
    </w:p>
    <w:p>
      <w:pPr>
        <w:spacing w:line="360" w:lineRule="auto"/>
        <w:rPr>
          <w:rFonts w:ascii="仿宋_GB2312" w:hAnsi="黑体" w:eastAsia="仿宋_GB2312"/>
          <w:sz w:val="32"/>
          <w:szCs w:val="32"/>
        </w:rPr>
      </w:pPr>
    </w:p>
    <w:p>
      <w:pPr>
        <w:spacing w:line="360" w:lineRule="auto"/>
        <w:rPr>
          <w:rFonts w:ascii="仿宋_GB2312" w:hAnsi="黑体" w:eastAsia="仿宋_GB2312"/>
          <w:sz w:val="32"/>
          <w:szCs w:val="32"/>
        </w:rPr>
        <w:sectPr>
          <w:footerReference r:id="rId3" w:type="default"/>
          <w:type w:val="continuous"/>
          <w:pgSz w:w="11906" w:h="16838"/>
          <w:pgMar w:top="1417" w:right="1417" w:bottom="1417" w:left="1587" w:header="851" w:footer="992" w:gutter="0"/>
          <w:pgNumType w:fmt="numberInDash" w:start="2"/>
          <w:cols w:space="425" w:num="1"/>
          <w:docGrid w:type="lines" w:linePitch="312" w:charSpace="0"/>
        </w:sectPr>
      </w:pPr>
    </w:p>
    <w:p>
      <w:pPr>
        <w:spacing w:line="460" w:lineRule="exact"/>
        <w:ind w:firstLine="640" w:firstLineChars="200"/>
        <w:rPr>
          <w:rFonts w:hint="eastAsia" w:ascii="仿宋_GB2312" w:hAnsi="仿宋" w:eastAsia="仿宋_GB2312" w:cs="Arial"/>
          <w:kern w:val="0"/>
          <w:sz w:val="32"/>
          <w:szCs w:val="32"/>
        </w:rPr>
        <w:sectPr>
          <w:footerReference r:id="rId4" w:type="default"/>
          <w:type w:val="continuous"/>
          <w:pgSz w:w="11906" w:h="16838"/>
          <w:pgMar w:top="1417" w:right="1417" w:bottom="1417" w:left="1587" w:header="851" w:footer="992" w:gutter="0"/>
          <w:cols w:space="425" w:num="1"/>
          <w:docGrid w:type="lines" w:linePitch="312" w:charSpace="0"/>
        </w:sectPr>
      </w:pPr>
    </w:p>
    <w:p>
      <w:pPr>
        <w:spacing w:line="400" w:lineRule="exac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附件3：</w:t>
      </w:r>
    </w:p>
    <w:p>
      <w:pPr>
        <w:spacing w:line="400" w:lineRule="exact"/>
        <w:ind w:firstLine="600" w:firstLineChars="200"/>
        <w:rPr>
          <w:rFonts w:hint="eastAsia" w:ascii="仿宋" w:hAnsi="仿宋" w:eastAsia="仿宋" w:cs="仿宋"/>
          <w:sz w:val="30"/>
          <w:szCs w:val="30"/>
        </w:rPr>
      </w:pPr>
    </w:p>
    <w:p>
      <w:pPr>
        <w:spacing w:line="400" w:lineRule="exact"/>
        <w:ind w:firstLine="600" w:firstLineChars="200"/>
        <w:rPr>
          <w:rFonts w:hint="eastAsia" w:ascii="仿宋" w:hAnsi="仿宋" w:eastAsia="仿宋" w:cs="仿宋"/>
          <w:sz w:val="30"/>
          <w:szCs w:val="30"/>
        </w:rPr>
      </w:pPr>
    </w:p>
    <w:p>
      <w:pPr>
        <w:spacing w:line="560" w:lineRule="exact"/>
        <w:jc w:val="center"/>
        <w:rPr>
          <w:rFonts w:hint="eastAsia" w:ascii="仿宋" w:hAnsi="仿宋" w:eastAsia="仿宋" w:cs="仿宋"/>
          <w:sz w:val="30"/>
          <w:szCs w:val="30"/>
        </w:rPr>
      </w:pPr>
      <w:r>
        <w:rPr>
          <w:rFonts w:hint="eastAsia" w:ascii="仿宋" w:hAnsi="仿宋" w:eastAsia="仿宋" w:cs="仿宋"/>
          <w:sz w:val="30"/>
          <w:szCs w:val="30"/>
        </w:rPr>
        <w:t>校本德育课程和教育案例作品汇总表</w:t>
      </w:r>
    </w:p>
    <w:p>
      <w:pPr>
        <w:spacing w:line="520" w:lineRule="exact"/>
        <w:ind w:firstLine="900" w:firstLineChars="300"/>
        <w:jc w:val="left"/>
        <w:rPr>
          <w:rFonts w:hint="eastAsia" w:ascii="仿宋" w:hAnsi="仿宋" w:eastAsia="仿宋" w:cs="仿宋"/>
          <w:sz w:val="30"/>
          <w:szCs w:val="30"/>
          <w:u w:val="single"/>
        </w:rPr>
      </w:pPr>
      <w:bookmarkStart w:id="1" w:name="_Hlk69977225"/>
      <w:r>
        <w:rPr>
          <w:rFonts w:hint="eastAsia" w:ascii="仿宋" w:hAnsi="仿宋" w:eastAsia="仿宋" w:cs="仿宋"/>
          <w:sz w:val="30"/>
          <w:szCs w:val="30"/>
        </w:rPr>
        <w:t>市</w:t>
      </w:r>
    </w:p>
    <w:bookmarkEnd w:id="1"/>
    <w:tbl>
      <w:tblPr>
        <w:tblStyle w:val="8"/>
        <w:tblW w:w="138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776"/>
        <w:gridCol w:w="3185"/>
        <w:gridCol w:w="3685"/>
        <w:gridCol w:w="1701"/>
        <w:gridCol w:w="25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noWrap w:val="0"/>
            <w:vAlign w:val="top"/>
          </w:tcPr>
          <w:p>
            <w:pPr>
              <w:spacing w:line="520" w:lineRule="exact"/>
              <w:jc w:val="center"/>
              <w:rPr>
                <w:rFonts w:hint="eastAsia" w:ascii="仿宋" w:hAnsi="仿宋" w:eastAsia="仿宋" w:cs="仿宋"/>
                <w:sz w:val="30"/>
                <w:szCs w:val="30"/>
              </w:rPr>
            </w:pPr>
            <w:r>
              <w:rPr>
                <w:rFonts w:hint="eastAsia" w:ascii="仿宋" w:hAnsi="仿宋" w:eastAsia="仿宋" w:cs="仿宋"/>
                <w:sz w:val="30"/>
                <w:szCs w:val="30"/>
              </w:rPr>
              <w:t>编号</w:t>
            </w:r>
          </w:p>
        </w:tc>
        <w:tc>
          <w:tcPr>
            <w:tcW w:w="1776" w:type="dxa"/>
            <w:noWrap w:val="0"/>
            <w:vAlign w:val="top"/>
          </w:tcPr>
          <w:p>
            <w:pPr>
              <w:spacing w:line="520" w:lineRule="exact"/>
              <w:jc w:val="center"/>
              <w:rPr>
                <w:rFonts w:hint="eastAsia" w:ascii="仿宋" w:hAnsi="仿宋" w:eastAsia="仿宋" w:cs="仿宋"/>
                <w:sz w:val="30"/>
                <w:szCs w:val="30"/>
              </w:rPr>
            </w:pPr>
            <w:r>
              <w:rPr>
                <w:rFonts w:hint="eastAsia" w:ascii="仿宋" w:hAnsi="仿宋" w:eastAsia="仿宋" w:cs="仿宋"/>
                <w:sz w:val="30"/>
                <w:szCs w:val="30"/>
              </w:rPr>
              <w:t>地区</w:t>
            </w:r>
          </w:p>
        </w:tc>
        <w:tc>
          <w:tcPr>
            <w:tcW w:w="3185" w:type="dxa"/>
            <w:noWrap w:val="0"/>
            <w:vAlign w:val="top"/>
          </w:tcPr>
          <w:p>
            <w:pPr>
              <w:spacing w:line="520" w:lineRule="exact"/>
              <w:jc w:val="center"/>
              <w:rPr>
                <w:rFonts w:hint="eastAsia" w:ascii="仿宋" w:hAnsi="仿宋" w:eastAsia="仿宋" w:cs="仿宋"/>
                <w:sz w:val="30"/>
                <w:szCs w:val="30"/>
              </w:rPr>
            </w:pPr>
            <w:r>
              <w:rPr>
                <w:rFonts w:hint="eastAsia" w:ascii="仿宋" w:hAnsi="仿宋" w:eastAsia="仿宋" w:cs="仿宋"/>
                <w:sz w:val="30"/>
                <w:szCs w:val="30"/>
              </w:rPr>
              <w:t>单位</w:t>
            </w:r>
          </w:p>
        </w:tc>
        <w:tc>
          <w:tcPr>
            <w:tcW w:w="3685" w:type="dxa"/>
            <w:noWrap w:val="0"/>
            <w:vAlign w:val="top"/>
          </w:tcPr>
          <w:p>
            <w:pPr>
              <w:spacing w:line="520" w:lineRule="exact"/>
              <w:jc w:val="center"/>
              <w:rPr>
                <w:rFonts w:hint="eastAsia" w:ascii="仿宋" w:hAnsi="仿宋" w:eastAsia="仿宋" w:cs="仿宋"/>
                <w:sz w:val="30"/>
                <w:szCs w:val="30"/>
              </w:rPr>
            </w:pPr>
            <w:r>
              <w:rPr>
                <w:rFonts w:hint="eastAsia" w:ascii="仿宋" w:hAnsi="仿宋" w:eastAsia="仿宋" w:cs="仿宋"/>
                <w:sz w:val="30"/>
                <w:szCs w:val="30"/>
              </w:rPr>
              <w:t>作品名称</w:t>
            </w:r>
          </w:p>
        </w:tc>
        <w:tc>
          <w:tcPr>
            <w:tcW w:w="1701" w:type="dxa"/>
            <w:noWrap w:val="0"/>
            <w:vAlign w:val="top"/>
          </w:tcPr>
          <w:p>
            <w:pPr>
              <w:spacing w:line="520" w:lineRule="exact"/>
              <w:jc w:val="center"/>
              <w:rPr>
                <w:rFonts w:hint="eastAsia" w:ascii="仿宋" w:hAnsi="仿宋" w:eastAsia="仿宋" w:cs="仿宋"/>
                <w:sz w:val="30"/>
                <w:szCs w:val="30"/>
              </w:rPr>
            </w:pPr>
            <w:r>
              <w:rPr>
                <w:rFonts w:hint="eastAsia" w:ascii="仿宋" w:hAnsi="仿宋" w:eastAsia="仿宋" w:cs="仿宋"/>
                <w:sz w:val="30"/>
                <w:szCs w:val="30"/>
              </w:rPr>
              <w:t>创作人员</w:t>
            </w:r>
          </w:p>
        </w:tc>
        <w:tc>
          <w:tcPr>
            <w:tcW w:w="2552" w:type="dxa"/>
            <w:noWrap w:val="0"/>
            <w:vAlign w:val="top"/>
          </w:tcPr>
          <w:p>
            <w:pPr>
              <w:spacing w:line="520" w:lineRule="exact"/>
              <w:jc w:val="center"/>
              <w:rPr>
                <w:rFonts w:hint="eastAsia" w:ascii="仿宋" w:hAnsi="仿宋" w:eastAsia="仿宋" w:cs="仿宋"/>
                <w:sz w:val="30"/>
                <w:szCs w:val="30"/>
              </w:rPr>
            </w:pPr>
            <w:r>
              <w:rPr>
                <w:rFonts w:hint="eastAsia" w:ascii="仿宋" w:hAnsi="仿宋" w:eastAsia="仿宋" w:cs="仿宋"/>
                <w:sz w:val="30"/>
                <w:szCs w:val="30"/>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8" w:type="dxa"/>
            <w:noWrap w:val="0"/>
            <w:vAlign w:val="top"/>
          </w:tcPr>
          <w:p>
            <w:pPr>
              <w:spacing w:line="520" w:lineRule="exact"/>
              <w:jc w:val="center"/>
              <w:rPr>
                <w:rFonts w:hint="eastAsia" w:ascii="仿宋" w:hAnsi="仿宋" w:eastAsia="仿宋" w:cs="仿宋"/>
                <w:sz w:val="30"/>
                <w:szCs w:val="30"/>
              </w:rPr>
            </w:pPr>
          </w:p>
        </w:tc>
        <w:tc>
          <w:tcPr>
            <w:tcW w:w="1776" w:type="dxa"/>
            <w:noWrap w:val="0"/>
            <w:vAlign w:val="top"/>
          </w:tcPr>
          <w:p>
            <w:pPr>
              <w:spacing w:line="520" w:lineRule="exact"/>
              <w:jc w:val="center"/>
              <w:rPr>
                <w:rFonts w:hint="eastAsia" w:ascii="仿宋" w:hAnsi="仿宋" w:eastAsia="仿宋" w:cs="仿宋"/>
                <w:sz w:val="30"/>
                <w:szCs w:val="30"/>
              </w:rPr>
            </w:pPr>
          </w:p>
        </w:tc>
        <w:tc>
          <w:tcPr>
            <w:tcW w:w="3185" w:type="dxa"/>
            <w:noWrap w:val="0"/>
            <w:vAlign w:val="top"/>
          </w:tcPr>
          <w:p>
            <w:pPr>
              <w:spacing w:line="520" w:lineRule="exact"/>
              <w:jc w:val="center"/>
              <w:rPr>
                <w:rFonts w:hint="eastAsia" w:ascii="仿宋" w:hAnsi="仿宋" w:eastAsia="仿宋" w:cs="仿宋"/>
                <w:sz w:val="30"/>
                <w:szCs w:val="30"/>
              </w:rPr>
            </w:pPr>
          </w:p>
        </w:tc>
        <w:tc>
          <w:tcPr>
            <w:tcW w:w="3685" w:type="dxa"/>
            <w:noWrap w:val="0"/>
            <w:vAlign w:val="top"/>
          </w:tcPr>
          <w:p>
            <w:pPr>
              <w:spacing w:line="520" w:lineRule="exact"/>
              <w:jc w:val="center"/>
              <w:rPr>
                <w:rFonts w:hint="eastAsia" w:ascii="仿宋" w:hAnsi="仿宋" w:eastAsia="仿宋" w:cs="仿宋"/>
                <w:sz w:val="30"/>
                <w:szCs w:val="30"/>
              </w:rPr>
            </w:pPr>
          </w:p>
        </w:tc>
        <w:tc>
          <w:tcPr>
            <w:tcW w:w="1701" w:type="dxa"/>
            <w:noWrap w:val="0"/>
            <w:vAlign w:val="top"/>
          </w:tcPr>
          <w:p>
            <w:pPr>
              <w:spacing w:line="520" w:lineRule="exact"/>
              <w:jc w:val="center"/>
              <w:rPr>
                <w:rFonts w:hint="eastAsia" w:ascii="仿宋" w:hAnsi="仿宋" w:eastAsia="仿宋" w:cs="仿宋"/>
                <w:sz w:val="30"/>
                <w:szCs w:val="30"/>
              </w:rPr>
            </w:pPr>
          </w:p>
        </w:tc>
        <w:tc>
          <w:tcPr>
            <w:tcW w:w="2552" w:type="dxa"/>
            <w:noWrap w:val="0"/>
            <w:vAlign w:val="top"/>
          </w:tcPr>
          <w:p>
            <w:pPr>
              <w:spacing w:line="520" w:lineRule="exact"/>
              <w:jc w:val="center"/>
              <w:rPr>
                <w:rFonts w:hint="eastAsia"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8" w:type="dxa"/>
            <w:noWrap w:val="0"/>
            <w:vAlign w:val="top"/>
          </w:tcPr>
          <w:p>
            <w:pPr>
              <w:spacing w:line="520" w:lineRule="exact"/>
              <w:jc w:val="center"/>
              <w:rPr>
                <w:rFonts w:hint="eastAsia" w:ascii="仿宋" w:hAnsi="仿宋" w:eastAsia="仿宋" w:cs="仿宋"/>
                <w:sz w:val="30"/>
                <w:szCs w:val="30"/>
              </w:rPr>
            </w:pPr>
          </w:p>
        </w:tc>
        <w:tc>
          <w:tcPr>
            <w:tcW w:w="1776" w:type="dxa"/>
            <w:noWrap w:val="0"/>
            <w:vAlign w:val="top"/>
          </w:tcPr>
          <w:p>
            <w:pPr>
              <w:spacing w:line="520" w:lineRule="exact"/>
              <w:jc w:val="center"/>
              <w:rPr>
                <w:rFonts w:hint="eastAsia" w:ascii="仿宋" w:hAnsi="仿宋" w:eastAsia="仿宋" w:cs="仿宋"/>
                <w:sz w:val="30"/>
                <w:szCs w:val="30"/>
              </w:rPr>
            </w:pPr>
          </w:p>
        </w:tc>
        <w:tc>
          <w:tcPr>
            <w:tcW w:w="3185" w:type="dxa"/>
            <w:noWrap w:val="0"/>
            <w:vAlign w:val="top"/>
          </w:tcPr>
          <w:p>
            <w:pPr>
              <w:spacing w:line="520" w:lineRule="exact"/>
              <w:jc w:val="center"/>
              <w:rPr>
                <w:rFonts w:hint="eastAsia" w:ascii="仿宋" w:hAnsi="仿宋" w:eastAsia="仿宋" w:cs="仿宋"/>
                <w:sz w:val="30"/>
                <w:szCs w:val="30"/>
              </w:rPr>
            </w:pPr>
          </w:p>
        </w:tc>
        <w:tc>
          <w:tcPr>
            <w:tcW w:w="3685" w:type="dxa"/>
            <w:noWrap w:val="0"/>
            <w:vAlign w:val="top"/>
          </w:tcPr>
          <w:p>
            <w:pPr>
              <w:spacing w:line="520" w:lineRule="exact"/>
              <w:jc w:val="center"/>
              <w:rPr>
                <w:rFonts w:hint="eastAsia" w:ascii="仿宋" w:hAnsi="仿宋" w:eastAsia="仿宋" w:cs="仿宋"/>
                <w:sz w:val="30"/>
                <w:szCs w:val="30"/>
              </w:rPr>
            </w:pPr>
          </w:p>
        </w:tc>
        <w:tc>
          <w:tcPr>
            <w:tcW w:w="1701" w:type="dxa"/>
            <w:noWrap w:val="0"/>
            <w:vAlign w:val="top"/>
          </w:tcPr>
          <w:p>
            <w:pPr>
              <w:spacing w:line="520" w:lineRule="exact"/>
              <w:jc w:val="center"/>
              <w:rPr>
                <w:rFonts w:hint="eastAsia" w:ascii="仿宋" w:hAnsi="仿宋" w:eastAsia="仿宋" w:cs="仿宋"/>
                <w:sz w:val="30"/>
                <w:szCs w:val="30"/>
              </w:rPr>
            </w:pPr>
          </w:p>
        </w:tc>
        <w:tc>
          <w:tcPr>
            <w:tcW w:w="2552" w:type="dxa"/>
            <w:noWrap w:val="0"/>
            <w:vAlign w:val="top"/>
          </w:tcPr>
          <w:p>
            <w:pPr>
              <w:spacing w:line="520" w:lineRule="exact"/>
              <w:jc w:val="center"/>
              <w:rPr>
                <w:rFonts w:hint="eastAsia"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8" w:type="dxa"/>
            <w:noWrap w:val="0"/>
            <w:vAlign w:val="top"/>
          </w:tcPr>
          <w:p>
            <w:pPr>
              <w:spacing w:line="520" w:lineRule="exact"/>
              <w:jc w:val="center"/>
              <w:rPr>
                <w:rFonts w:hint="eastAsia" w:ascii="仿宋" w:hAnsi="仿宋" w:eastAsia="仿宋" w:cs="仿宋"/>
                <w:sz w:val="30"/>
                <w:szCs w:val="30"/>
              </w:rPr>
            </w:pPr>
          </w:p>
        </w:tc>
        <w:tc>
          <w:tcPr>
            <w:tcW w:w="1776" w:type="dxa"/>
            <w:noWrap w:val="0"/>
            <w:vAlign w:val="top"/>
          </w:tcPr>
          <w:p>
            <w:pPr>
              <w:spacing w:line="520" w:lineRule="exact"/>
              <w:jc w:val="center"/>
              <w:rPr>
                <w:rFonts w:hint="eastAsia" w:ascii="仿宋" w:hAnsi="仿宋" w:eastAsia="仿宋" w:cs="仿宋"/>
                <w:sz w:val="30"/>
                <w:szCs w:val="30"/>
              </w:rPr>
            </w:pPr>
          </w:p>
        </w:tc>
        <w:tc>
          <w:tcPr>
            <w:tcW w:w="3185" w:type="dxa"/>
            <w:noWrap w:val="0"/>
            <w:vAlign w:val="top"/>
          </w:tcPr>
          <w:p>
            <w:pPr>
              <w:spacing w:line="520" w:lineRule="exact"/>
              <w:jc w:val="center"/>
              <w:rPr>
                <w:rFonts w:hint="eastAsia" w:ascii="仿宋" w:hAnsi="仿宋" w:eastAsia="仿宋" w:cs="仿宋"/>
                <w:sz w:val="30"/>
                <w:szCs w:val="30"/>
              </w:rPr>
            </w:pPr>
          </w:p>
        </w:tc>
        <w:tc>
          <w:tcPr>
            <w:tcW w:w="3685" w:type="dxa"/>
            <w:noWrap w:val="0"/>
            <w:vAlign w:val="top"/>
          </w:tcPr>
          <w:p>
            <w:pPr>
              <w:spacing w:line="520" w:lineRule="exact"/>
              <w:jc w:val="center"/>
              <w:rPr>
                <w:rFonts w:hint="eastAsia" w:ascii="仿宋" w:hAnsi="仿宋" w:eastAsia="仿宋" w:cs="仿宋"/>
                <w:sz w:val="30"/>
                <w:szCs w:val="30"/>
              </w:rPr>
            </w:pPr>
          </w:p>
        </w:tc>
        <w:tc>
          <w:tcPr>
            <w:tcW w:w="1701" w:type="dxa"/>
            <w:noWrap w:val="0"/>
            <w:vAlign w:val="top"/>
          </w:tcPr>
          <w:p>
            <w:pPr>
              <w:spacing w:line="520" w:lineRule="exact"/>
              <w:jc w:val="center"/>
              <w:rPr>
                <w:rFonts w:hint="eastAsia" w:ascii="仿宋" w:hAnsi="仿宋" w:eastAsia="仿宋" w:cs="仿宋"/>
                <w:sz w:val="30"/>
                <w:szCs w:val="30"/>
              </w:rPr>
            </w:pPr>
          </w:p>
        </w:tc>
        <w:tc>
          <w:tcPr>
            <w:tcW w:w="2552" w:type="dxa"/>
            <w:noWrap w:val="0"/>
            <w:vAlign w:val="top"/>
          </w:tcPr>
          <w:p>
            <w:pPr>
              <w:spacing w:line="520" w:lineRule="exact"/>
              <w:jc w:val="center"/>
              <w:rPr>
                <w:rFonts w:hint="eastAsia"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8" w:type="dxa"/>
            <w:noWrap w:val="0"/>
            <w:vAlign w:val="top"/>
          </w:tcPr>
          <w:p>
            <w:pPr>
              <w:spacing w:line="520" w:lineRule="exact"/>
              <w:jc w:val="center"/>
              <w:rPr>
                <w:rFonts w:hint="eastAsia" w:ascii="仿宋" w:hAnsi="仿宋" w:eastAsia="仿宋" w:cs="仿宋"/>
                <w:sz w:val="30"/>
                <w:szCs w:val="30"/>
              </w:rPr>
            </w:pPr>
          </w:p>
        </w:tc>
        <w:tc>
          <w:tcPr>
            <w:tcW w:w="1776" w:type="dxa"/>
            <w:noWrap w:val="0"/>
            <w:vAlign w:val="top"/>
          </w:tcPr>
          <w:p>
            <w:pPr>
              <w:spacing w:line="520" w:lineRule="exact"/>
              <w:jc w:val="center"/>
              <w:rPr>
                <w:rFonts w:hint="eastAsia" w:ascii="仿宋" w:hAnsi="仿宋" w:eastAsia="仿宋" w:cs="仿宋"/>
                <w:sz w:val="30"/>
                <w:szCs w:val="30"/>
              </w:rPr>
            </w:pPr>
          </w:p>
        </w:tc>
        <w:tc>
          <w:tcPr>
            <w:tcW w:w="3185" w:type="dxa"/>
            <w:noWrap w:val="0"/>
            <w:vAlign w:val="top"/>
          </w:tcPr>
          <w:p>
            <w:pPr>
              <w:spacing w:line="520" w:lineRule="exact"/>
              <w:jc w:val="center"/>
              <w:rPr>
                <w:rFonts w:hint="eastAsia" w:ascii="仿宋" w:hAnsi="仿宋" w:eastAsia="仿宋" w:cs="仿宋"/>
                <w:sz w:val="30"/>
                <w:szCs w:val="30"/>
              </w:rPr>
            </w:pPr>
          </w:p>
        </w:tc>
        <w:tc>
          <w:tcPr>
            <w:tcW w:w="3685" w:type="dxa"/>
            <w:noWrap w:val="0"/>
            <w:vAlign w:val="top"/>
          </w:tcPr>
          <w:p>
            <w:pPr>
              <w:spacing w:line="520" w:lineRule="exact"/>
              <w:jc w:val="center"/>
              <w:rPr>
                <w:rFonts w:hint="eastAsia" w:ascii="仿宋" w:hAnsi="仿宋" w:eastAsia="仿宋" w:cs="仿宋"/>
                <w:sz w:val="30"/>
                <w:szCs w:val="30"/>
              </w:rPr>
            </w:pPr>
          </w:p>
        </w:tc>
        <w:tc>
          <w:tcPr>
            <w:tcW w:w="1701" w:type="dxa"/>
            <w:noWrap w:val="0"/>
            <w:vAlign w:val="top"/>
          </w:tcPr>
          <w:p>
            <w:pPr>
              <w:spacing w:line="520" w:lineRule="exact"/>
              <w:jc w:val="center"/>
              <w:rPr>
                <w:rFonts w:hint="eastAsia" w:ascii="仿宋" w:hAnsi="仿宋" w:eastAsia="仿宋" w:cs="仿宋"/>
                <w:sz w:val="30"/>
                <w:szCs w:val="30"/>
              </w:rPr>
            </w:pPr>
          </w:p>
        </w:tc>
        <w:tc>
          <w:tcPr>
            <w:tcW w:w="2552" w:type="dxa"/>
            <w:noWrap w:val="0"/>
            <w:vAlign w:val="top"/>
          </w:tcPr>
          <w:p>
            <w:pPr>
              <w:spacing w:line="520" w:lineRule="exact"/>
              <w:jc w:val="center"/>
              <w:rPr>
                <w:rFonts w:hint="eastAsia"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8" w:type="dxa"/>
            <w:noWrap w:val="0"/>
            <w:vAlign w:val="top"/>
          </w:tcPr>
          <w:p>
            <w:pPr>
              <w:spacing w:line="520" w:lineRule="exact"/>
              <w:jc w:val="center"/>
              <w:rPr>
                <w:rFonts w:hint="eastAsia" w:ascii="仿宋" w:hAnsi="仿宋" w:eastAsia="仿宋" w:cs="仿宋"/>
                <w:sz w:val="30"/>
                <w:szCs w:val="30"/>
              </w:rPr>
            </w:pPr>
          </w:p>
        </w:tc>
        <w:tc>
          <w:tcPr>
            <w:tcW w:w="1776" w:type="dxa"/>
            <w:noWrap w:val="0"/>
            <w:vAlign w:val="top"/>
          </w:tcPr>
          <w:p>
            <w:pPr>
              <w:spacing w:line="520" w:lineRule="exact"/>
              <w:jc w:val="center"/>
              <w:rPr>
                <w:rFonts w:hint="eastAsia" w:ascii="仿宋" w:hAnsi="仿宋" w:eastAsia="仿宋" w:cs="仿宋"/>
                <w:sz w:val="30"/>
                <w:szCs w:val="30"/>
              </w:rPr>
            </w:pPr>
          </w:p>
        </w:tc>
        <w:tc>
          <w:tcPr>
            <w:tcW w:w="3185" w:type="dxa"/>
            <w:noWrap w:val="0"/>
            <w:vAlign w:val="top"/>
          </w:tcPr>
          <w:p>
            <w:pPr>
              <w:spacing w:line="520" w:lineRule="exact"/>
              <w:jc w:val="center"/>
              <w:rPr>
                <w:rFonts w:hint="eastAsia" w:ascii="仿宋" w:hAnsi="仿宋" w:eastAsia="仿宋" w:cs="仿宋"/>
                <w:sz w:val="30"/>
                <w:szCs w:val="30"/>
              </w:rPr>
            </w:pPr>
          </w:p>
        </w:tc>
        <w:tc>
          <w:tcPr>
            <w:tcW w:w="3685" w:type="dxa"/>
            <w:noWrap w:val="0"/>
            <w:vAlign w:val="top"/>
          </w:tcPr>
          <w:p>
            <w:pPr>
              <w:spacing w:line="520" w:lineRule="exact"/>
              <w:jc w:val="center"/>
              <w:rPr>
                <w:rFonts w:hint="eastAsia" w:ascii="仿宋" w:hAnsi="仿宋" w:eastAsia="仿宋" w:cs="仿宋"/>
                <w:sz w:val="30"/>
                <w:szCs w:val="30"/>
              </w:rPr>
            </w:pPr>
          </w:p>
        </w:tc>
        <w:tc>
          <w:tcPr>
            <w:tcW w:w="1701" w:type="dxa"/>
            <w:noWrap w:val="0"/>
            <w:vAlign w:val="top"/>
          </w:tcPr>
          <w:p>
            <w:pPr>
              <w:spacing w:line="520" w:lineRule="exact"/>
              <w:jc w:val="center"/>
              <w:rPr>
                <w:rFonts w:hint="eastAsia" w:ascii="仿宋" w:hAnsi="仿宋" w:eastAsia="仿宋" w:cs="仿宋"/>
                <w:sz w:val="30"/>
                <w:szCs w:val="30"/>
              </w:rPr>
            </w:pPr>
          </w:p>
        </w:tc>
        <w:tc>
          <w:tcPr>
            <w:tcW w:w="2552" w:type="dxa"/>
            <w:noWrap w:val="0"/>
            <w:vAlign w:val="top"/>
          </w:tcPr>
          <w:p>
            <w:pPr>
              <w:spacing w:line="520" w:lineRule="exact"/>
              <w:jc w:val="center"/>
              <w:rPr>
                <w:rFonts w:hint="eastAsia"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88" w:type="dxa"/>
            <w:noWrap w:val="0"/>
            <w:vAlign w:val="top"/>
          </w:tcPr>
          <w:p>
            <w:pPr>
              <w:spacing w:line="520" w:lineRule="exact"/>
              <w:jc w:val="center"/>
              <w:rPr>
                <w:rFonts w:hint="eastAsia" w:ascii="仿宋" w:hAnsi="仿宋" w:eastAsia="仿宋" w:cs="仿宋"/>
                <w:sz w:val="30"/>
                <w:szCs w:val="30"/>
              </w:rPr>
            </w:pPr>
          </w:p>
        </w:tc>
        <w:tc>
          <w:tcPr>
            <w:tcW w:w="1776" w:type="dxa"/>
            <w:noWrap w:val="0"/>
            <w:vAlign w:val="top"/>
          </w:tcPr>
          <w:p>
            <w:pPr>
              <w:spacing w:line="520" w:lineRule="exact"/>
              <w:jc w:val="center"/>
              <w:rPr>
                <w:rFonts w:hint="eastAsia" w:ascii="仿宋" w:hAnsi="仿宋" w:eastAsia="仿宋" w:cs="仿宋"/>
                <w:sz w:val="30"/>
                <w:szCs w:val="30"/>
              </w:rPr>
            </w:pPr>
          </w:p>
        </w:tc>
        <w:tc>
          <w:tcPr>
            <w:tcW w:w="3185" w:type="dxa"/>
            <w:noWrap w:val="0"/>
            <w:vAlign w:val="top"/>
          </w:tcPr>
          <w:p>
            <w:pPr>
              <w:spacing w:line="520" w:lineRule="exact"/>
              <w:jc w:val="center"/>
              <w:rPr>
                <w:rFonts w:hint="eastAsia" w:ascii="仿宋" w:hAnsi="仿宋" w:eastAsia="仿宋" w:cs="仿宋"/>
                <w:sz w:val="30"/>
                <w:szCs w:val="30"/>
              </w:rPr>
            </w:pPr>
          </w:p>
        </w:tc>
        <w:tc>
          <w:tcPr>
            <w:tcW w:w="3685" w:type="dxa"/>
            <w:noWrap w:val="0"/>
            <w:vAlign w:val="top"/>
          </w:tcPr>
          <w:p>
            <w:pPr>
              <w:spacing w:line="520" w:lineRule="exact"/>
              <w:jc w:val="center"/>
              <w:rPr>
                <w:rFonts w:hint="eastAsia" w:ascii="仿宋" w:hAnsi="仿宋" w:eastAsia="仿宋" w:cs="仿宋"/>
                <w:sz w:val="30"/>
                <w:szCs w:val="30"/>
              </w:rPr>
            </w:pPr>
          </w:p>
        </w:tc>
        <w:tc>
          <w:tcPr>
            <w:tcW w:w="1701" w:type="dxa"/>
            <w:noWrap w:val="0"/>
            <w:vAlign w:val="top"/>
          </w:tcPr>
          <w:p>
            <w:pPr>
              <w:spacing w:line="520" w:lineRule="exact"/>
              <w:jc w:val="center"/>
              <w:rPr>
                <w:rFonts w:hint="eastAsia" w:ascii="仿宋" w:hAnsi="仿宋" w:eastAsia="仿宋" w:cs="仿宋"/>
                <w:sz w:val="30"/>
                <w:szCs w:val="30"/>
              </w:rPr>
            </w:pPr>
          </w:p>
        </w:tc>
        <w:tc>
          <w:tcPr>
            <w:tcW w:w="2552" w:type="dxa"/>
            <w:noWrap w:val="0"/>
            <w:vAlign w:val="top"/>
          </w:tcPr>
          <w:p>
            <w:pPr>
              <w:spacing w:line="520" w:lineRule="exact"/>
              <w:jc w:val="center"/>
              <w:rPr>
                <w:rFonts w:hint="eastAsia" w:ascii="仿宋" w:hAnsi="仿宋" w:eastAsia="仿宋" w:cs="仿宋"/>
                <w:sz w:val="30"/>
                <w:szCs w:val="30"/>
              </w:rPr>
            </w:pPr>
          </w:p>
        </w:tc>
      </w:tr>
    </w:tbl>
    <w:p>
      <w:pPr>
        <w:spacing w:line="520" w:lineRule="exact"/>
        <w:ind w:firstLine="9000" w:firstLineChars="3000"/>
        <w:jc w:val="left"/>
        <w:rPr>
          <w:rFonts w:hint="eastAsia" w:ascii="仿宋" w:hAnsi="仿宋" w:eastAsia="仿宋" w:cs="仿宋"/>
          <w:sz w:val="30"/>
          <w:szCs w:val="30"/>
          <w:u w:val="single"/>
        </w:rPr>
      </w:pPr>
      <w:bookmarkStart w:id="2" w:name="_Hlk69977244"/>
      <w:r>
        <w:rPr>
          <w:rFonts w:hint="eastAsia" w:ascii="仿宋" w:hAnsi="仿宋" w:eastAsia="仿宋" w:cs="仿宋"/>
          <w:sz w:val="30"/>
          <w:szCs w:val="30"/>
        </w:rPr>
        <w:t>联系人电话</w:t>
      </w:r>
      <w:bookmarkEnd w:id="2"/>
    </w:p>
    <w:p>
      <w:pPr>
        <w:spacing w:line="400" w:lineRule="exact"/>
        <w:ind w:firstLine="600" w:firstLineChars="200"/>
        <w:rPr>
          <w:rFonts w:hint="eastAsia" w:ascii="仿宋" w:hAnsi="仿宋" w:eastAsia="仿宋" w:cs="仿宋"/>
          <w:sz w:val="30"/>
          <w:szCs w:val="30"/>
        </w:rPr>
      </w:pPr>
    </w:p>
    <w:p>
      <w:pPr>
        <w:spacing w:line="400" w:lineRule="exact"/>
        <w:ind w:firstLine="600" w:firstLineChars="200"/>
        <w:rPr>
          <w:rFonts w:hint="eastAsia" w:ascii="仿宋" w:hAnsi="仿宋" w:eastAsia="仿宋" w:cs="仿宋"/>
          <w:sz w:val="30"/>
          <w:szCs w:val="30"/>
        </w:rPr>
      </w:pPr>
    </w:p>
    <w:p>
      <w:pPr>
        <w:spacing w:line="400" w:lineRule="exact"/>
        <w:ind w:firstLine="600" w:firstLineChars="200"/>
        <w:rPr>
          <w:rFonts w:hint="eastAsia" w:ascii="仿宋" w:hAnsi="仿宋" w:eastAsia="仿宋" w:cs="仿宋"/>
          <w:sz w:val="30"/>
          <w:szCs w:val="30"/>
        </w:rPr>
      </w:pPr>
    </w:p>
    <w:p>
      <w:pPr>
        <w:spacing w:line="560" w:lineRule="exact"/>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附件4：</w:t>
      </w:r>
    </w:p>
    <w:p>
      <w:pPr>
        <w:spacing w:line="560" w:lineRule="exact"/>
        <w:jc w:val="center"/>
        <w:rPr>
          <w:rFonts w:hint="eastAsia" w:ascii="仿宋" w:hAnsi="仿宋" w:eastAsia="仿宋" w:cs="仿宋"/>
          <w:sz w:val="30"/>
          <w:szCs w:val="30"/>
        </w:rPr>
      </w:pPr>
      <w:r>
        <w:rPr>
          <w:rFonts w:hint="eastAsia" w:ascii="仿宋" w:hAnsi="仿宋" w:eastAsia="仿宋" w:cs="仿宋"/>
          <w:sz w:val="30"/>
          <w:szCs w:val="30"/>
        </w:rPr>
        <w:t>成语微电影作品汇总表</w:t>
      </w:r>
    </w:p>
    <w:p>
      <w:pPr>
        <w:spacing w:line="560" w:lineRule="exact"/>
        <w:jc w:val="center"/>
        <w:rPr>
          <w:rFonts w:hint="eastAsia" w:ascii="仿宋" w:hAnsi="仿宋" w:eastAsia="仿宋" w:cs="仿宋"/>
          <w:sz w:val="30"/>
          <w:szCs w:val="30"/>
        </w:rPr>
      </w:pPr>
    </w:p>
    <w:p>
      <w:pPr>
        <w:spacing w:line="520" w:lineRule="exact"/>
        <w:ind w:firstLine="900" w:firstLineChars="300"/>
        <w:jc w:val="left"/>
        <w:rPr>
          <w:rFonts w:hint="eastAsia" w:ascii="仿宋" w:hAnsi="仿宋" w:eastAsia="仿宋" w:cs="仿宋"/>
          <w:sz w:val="30"/>
          <w:szCs w:val="30"/>
        </w:rPr>
      </w:pPr>
      <w:r>
        <w:rPr>
          <w:rFonts w:hint="eastAsia" w:ascii="仿宋" w:hAnsi="仿宋" w:eastAsia="仿宋" w:cs="仿宋"/>
          <w:sz w:val="30"/>
          <w:szCs w:val="30"/>
        </w:rPr>
        <w:t>市</w:t>
      </w:r>
    </w:p>
    <w:tbl>
      <w:tblPr>
        <w:tblStyle w:val="8"/>
        <w:tblW w:w="132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3"/>
        <w:gridCol w:w="2726"/>
        <w:gridCol w:w="2798"/>
        <w:gridCol w:w="2856"/>
        <w:gridCol w:w="1544"/>
        <w:gridCol w:w="18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3" w:type="dxa"/>
            <w:noWrap w:val="0"/>
            <w:vAlign w:val="center"/>
          </w:tcPr>
          <w:p>
            <w:pPr>
              <w:spacing w:line="520" w:lineRule="exact"/>
              <w:jc w:val="center"/>
              <w:rPr>
                <w:rFonts w:hint="eastAsia" w:ascii="仿宋" w:hAnsi="仿宋" w:eastAsia="仿宋" w:cs="仿宋"/>
                <w:sz w:val="30"/>
                <w:szCs w:val="30"/>
              </w:rPr>
            </w:pPr>
            <w:r>
              <w:rPr>
                <w:rFonts w:hint="eastAsia" w:ascii="仿宋" w:hAnsi="仿宋" w:eastAsia="仿宋" w:cs="仿宋"/>
                <w:sz w:val="30"/>
                <w:szCs w:val="30"/>
              </w:rPr>
              <w:t>序 号</w:t>
            </w:r>
          </w:p>
        </w:tc>
        <w:tc>
          <w:tcPr>
            <w:tcW w:w="2726" w:type="dxa"/>
            <w:noWrap w:val="0"/>
            <w:vAlign w:val="top"/>
          </w:tcPr>
          <w:p>
            <w:pPr>
              <w:spacing w:line="520" w:lineRule="exact"/>
              <w:jc w:val="center"/>
              <w:rPr>
                <w:rFonts w:hint="eastAsia" w:ascii="仿宋" w:hAnsi="仿宋" w:eastAsia="仿宋" w:cs="仿宋"/>
                <w:sz w:val="30"/>
                <w:szCs w:val="30"/>
              </w:rPr>
            </w:pPr>
            <w:r>
              <w:rPr>
                <w:rFonts w:hint="eastAsia" w:ascii="仿宋" w:hAnsi="仿宋" w:eastAsia="仿宋" w:cs="仿宋"/>
                <w:sz w:val="30"/>
                <w:szCs w:val="30"/>
              </w:rPr>
              <w:t>地  区</w:t>
            </w:r>
          </w:p>
        </w:tc>
        <w:tc>
          <w:tcPr>
            <w:tcW w:w="2798" w:type="dxa"/>
            <w:noWrap w:val="0"/>
            <w:vAlign w:val="center"/>
          </w:tcPr>
          <w:p>
            <w:pPr>
              <w:spacing w:line="520" w:lineRule="exact"/>
              <w:jc w:val="center"/>
              <w:rPr>
                <w:rFonts w:hint="eastAsia" w:ascii="仿宋" w:hAnsi="仿宋" w:eastAsia="仿宋" w:cs="仿宋"/>
                <w:sz w:val="30"/>
                <w:szCs w:val="30"/>
              </w:rPr>
            </w:pPr>
            <w:r>
              <w:rPr>
                <w:rFonts w:hint="eastAsia" w:ascii="仿宋" w:hAnsi="仿宋" w:eastAsia="仿宋" w:cs="仿宋"/>
                <w:sz w:val="30"/>
                <w:szCs w:val="30"/>
              </w:rPr>
              <w:t>单  位</w:t>
            </w:r>
          </w:p>
        </w:tc>
        <w:tc>
          <w:tcPr>
            <w:tcW w:w="2856" w:type="dxa"/>
            <w:noWrap w:val="0"/>
            <w:vAlign w:val="center"/>
          </w:tcPr>
          <w:p>
            <w:pPr>
              <w:spacing w:line="520" w:lineRule="exact"/>
              <w:ind w:firstLine="900" w:firstLineChars="300"/>
              <w:jc w:val="center"/>
              <w:rPr>
                <w:rFonts w:hint="eastAsia" w:ascii="仿宋" w:hAnsi="仿宋" w:eastAsia="仿宋" w:cs="仿宋"/>
                <w:sz w:val="30"/>
                <w:szCs w:val="30"/>
              </w:rPr>
            </w:pPr>
            <w:r>
              <w:rPr>
                <w:rFonts w:hint="eastAsia" w:ascii="仿宋" w:hAnsi="仿宋" w:eastAsia="仿宋" w:cs="仿宋"/>
                <w:sz w:val="30"/>
                <w:szCs w:val="30"/>
              </w:rPr>
              <w:t>作品名称</w:t>
            </w:r>
          </w:p>
        </w:tc>
        <w:tc>
          <w:tcPr>
            <w:tcW w:w="1544" w:type="dxa"/>
            <w:noWrap w:val="0"/>
            <w:vAlign w:val="center"/>
          </w:tcPr>
          <w:p>
            <w:pPr>
              <w:spacing w:line="520" w:lineRule="exact"/>
              <w:jc w:val="center"/>
              <w:rPr>
                <w:rFonts w:hint="eastAsia" w:ascii="仿宋" w:hAnsi="仿宋" w:eastAsia="仿宋" w:cs="仿宋"/>
                <w:sz w:val="30"/>
                <w:szCs w:val="30"/>
              </w:rPr>
            </w:pPr>
            <w:r>
              <w:rPr>
                <w:rFonts w:hint="eastAsia" w:ascii="仿宋" w:hAnsi="仿宋" w:eastAsia="仿宋" w:cs="仿宋"/>
                <w:sz w:val="30"/>
                <w:szCs w:val="30"/>
              </w:rPr>
              <w:t>创作人员</w:t>
            </w:r>
          </w:p>
        </w:tc>
        <w:tc>
          <w:tcPr>
            <w:tcW w:w="1872" w:type="dxa"/>
            <w:noWrap w:val="0"/>
            <w:vAlign w:val="center"/>
          </w:tcPr>
          <w:p>
            <w:pPr>
              <w:spacing w:line="520" w:lineRule="exact"/>
              <w:jc w:val="center"/>
              <w:rPr>
                <w:rFonts w:hint="eastAsia" w:ascii="仿宋" w:hAnsi="仿宋" w:eastAsia="仿宋" w:cs="仿宋"/>
                <w:sz w:val="30"/>
                <w:szCs w:val="30"/>
              </w:rPr>
            </w:pPr>
            <w:r>
              <w:rPr>
                <w:rFonts w:hint="eastAsia" w:ascii="仿宋" w:hAnsi="仿宋" w:eastAsia="仿宋" w:cs="仿宋"/>
                <w:sz w:val="30"/>
                <w:szCs w:val="30"/>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93" w:type="dxa"/>
            <w:noWrap w:val="0"/>
            <w:vAlign w:val="top"/>
          </w:tcPr>
          <w:p>
            <w:pPr>
              <w:spacing w:line="520" w:lineRule="exact"/>
              <w:ind w:firstLine="900" w:firstLineChars="300"/>
              <w:jc w:val="left"/>
              <w:rPr>
                <w:rFonts w:hint="eastAsia" w:ascii="仿宋" w:hAnsi="仿宋" w:eastAsia="仿宋" w:cs="仿宋"/>
                <w:sz w:val="30"/>
                <w:szCs w:val="30"/>
              </w:rPr>
            </w:pPr>
          </w:p>
        </w:tc>
        <w:tc>
          <w:tcPr>
            <w:tcW w:w="2726" w:type="dxa"/>
            <w:noWrap w:val="0"/>
            <w:vAlign w:val="top"/>
          </w:tcPr>
          <w:p>
            <w:pPr>
              <w:spacing w:line="520" w:lineRule="exact"/>
              <w:ind w:firstLine="900" w:firstLineChars="300"/>
              <w:jc w:val="left"/>
              <w:rPr>
                <w:rFonts w:hint="eastAsia" w:ascii="仿宋" w:hAnsi="仿宋" w:eastAsia="仿宋" w:cs="仿宋"/>
                <w:sz w:val="30"/>
                <w:szCs w:val="30"/>
              </w:rPr>
            </w:pPr>
          </w:p>
        </w:tc>
        <w:tc>
          <w:tcPr>
            <w:tcW w:w="2798" w:type="dxa"/>
            <w:noWrap w:val="0"/>
            <w:vAlign w:val="top"/>
          </w:tcPr>
          <w:p>
            <w:pPr>
              <w:spacing w:line="520" w:lineRule="exact"/>
              <w:ind w:firstLine="900" w:firstLineChars="300"/>
              <w:jc w:val="left"/>
              <w:rPr>
                <w:rFonts w:hint="eastAsia" w:ascii="仿宋" w:hAnsi="仿宋" w:eastAsia="仿宋" w:cs="仿宋"/>
                <w:sz w:val="30"/>
                <w:szCs w:val="30"/>
              </w:rPr>
            </w:pPr>
          </w:p>
        </w:tc>
        <w:tc>
          <w:tcPr>
            <w:tcW w:w="2856" w:type="dxa"/>
            <w:noWrap w:val="0"/>
            <w:vAlign w:val="top"/>
          </w:tcPr>
          <w:p>
            <w:pPr>
              <w:spacing w:line="520" w:lineRule="exact"/>
              <w:ind w:firstLine="900" w:firstLineChars="300"/>
              <w:jc w:val="left"/>
              <w:rPr>
                <w:rFonts w:hint="eastAsia" w:ascii="仿宋" w:hAnsi="仿宋" w:eastAsia="仿宋" w:cs="仿宋"/>
                <w:sz w:val="30"/>
                <w:szCs w:val="30"/>
              </w:rPr>
            </w:pPr>
          </w:p>
        </w:tc>
        <w:tc>
          <w:tcPr>
            <w:tcW w:w="1544" w:type="dxa"/>
            <w:noWrap w:val="0"/>
            <w:vAlign w:val="top"/>
          </w:tcPr>
          <w:p>
            <w:pPr>
              <w:spacing w:line="520" w:lineRule="exact"/>
              <w:ind w:firstLine="900" w:firstLineChars="300"/>
              <w:jc w:val="left"/>
              <w:rPr>
                <w:rFonts w:hint="eastAsia" w:ascii="仿宋" w:hAnsi="仿宋" w:eastAsia="仿宋" w:cs="仿宋"/>
                <w:sz w:val="30"/>
                <w:szCs w:val="30"/>
              </w:rPr>
            </w:pPr>
          </w:p>
        </w:tc>
        <w:tc>
          <w:tcPr>
            <w:tcW w:w="1872" w:type="dxa"/>
            <w:noWrap w:val="0"/>
            <w:vAlign w:val="top"/>
          </w:tcPr>
          <w:p>
            <w:pPr>
              <w:spacing w:line="520" w:lineRule="exact"/>
              <w:ind w:firstLine="900" w:firstLineChars="300"/>
              <w:jc w:val="left"/>
              <w:rPr>
                <w:rFonts w:hint="eastAsia"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93" w:type="dxa"/>
            <w:noWrap w:val="0"/>
            <w:vAlign w:val="top"/>
          </w:tcPr>
          <w:p>
            <w:pPr>
              <w:spacing w:line="520" w:lineRule="exact"/>
              <w:ind w:firstLine="900" w:firstLineChars="300"/>
              <w:jc w:val="left"/>
              <w:rPr>
                <w:rFonts w:hint="eastAsia" w:ascii="仿宋" w:hAnsi="仿宋" w:eastAsia="仿宋" w:cs="仿宋"/>
                <w:sz w:val="30"/>
                <w:szCs w:val="30"/>
              </w:rPr>
            </w:pPr>
          </w:p>
        </w:tc>
        <w:tc>
          <w:tcPr>
            <w:tcW w:w="2726" w:type="dxa"/>
            <w:noWrap w:val="0"/>
            <w:vAlign w:val="top"/>
          </w:tcPr>
          <w:p>
            <w:pPr>
              <w:spacing w:line="520" w:lineRule="exact"/>
              <w:ind w:firstLine="900" w:firstLineChars="300"/>
              <w:jc w:val="left"/>
              <w:rPr>
                <w:rFonts w:hint="eastAsia" w:ascii="仿宋" w:hAnsi="仿宋" w:eastAsia="仿宋" w:cs="仿宋"/>
                <w:sz w:val="30"/>
                <w:szCs w:val="30"/>
              </w:rPr>
            </w:pPr>
          </w:p>
        </w:tc>
        <w:tc>
          <w:tcPr>
            <w:tcW w:w="2798" w:type="dxa"/>
            <w:noWrap w:val="0"/>
            <w:vAlign w:val="top"/>
          </w:tcPr>
          <w:p>
            <w:pPr>
              <w:spacing w:line="520" w:lineRule="exact"/>
              <w:ind w:firstLine="900" w:firstLineChars="300"/>
              <w:jc w:val="left"/>
              <w:rPr>
                <w:rFonts w:hint="eastAsia" w:ascii="仿宋" w:hAnsi="仿宋" w:eastAsia="仿宋" w:cs="仿宋"/>
                <w:sz w:val="30"/>
                <w:szCs w:val="30"/>
              </w:rPr>
            </w:pPr>
          </w:p>
        </w:tc>
        <w:tc>
          <w:tcPr>
            <w:tcW w:w="2856" w:type="dxa"/>
            <w:noWrap w:val="0"/>
            <w:vAlign w:val="top"/>
          </w:tcPr>
          <w:p>
            <w:pPr>
              <w:spacing w:line="520" w:lineRule="exact"/>
              <w:ind w:firstLine="900" w:firstLineChars="300"/>
              <w:jc w:val="left"/>
              <w:rPr>
                <w:rFonts w:hint="eastAsia" w:ascii="仿宋" w:hAnsi="仿宋" w:eastAsia="仿宋" w:cs="仿宋"/>
                <w:sz w:val="30"/>
                <w:szCs w:val="30"/>
              </w:rPr>
            </w:pPr>
          </w:p>
        </w:tc>
        <w:tc>
          <w:tcPr>
            <w:tcW w:w="1544" w:type="dxa"/>
            <w:noWrap w:val="0"/>
            <w:vAlign w:val="top"/>
          </w:tcPr>
          <w:p>
            <w:pPr>
              <w:spacing w:line="520" w:lineRule="exact"/>
              <w:ind w:firstLine="900" w:firstLineChars="300"/>
              <w:jc w:val="left"/>
              <w:rPr>
                <w:rFonts w:hint="eastAsia" w:ascii="仿宋" w:hAnsi="仿宋" w:eastAsia="仿宋" w:cs="仿宋"/>
                <w:sz w:val="30"/>
                <w:szCs w:val="30"/>
              </w:rPr>
            </w:pPr>
          </w:p>
        </w:tc>
        <w:tc>
          <w:tcPr>
            <w:tcW w:w="1872" w:type="dxa"/>
            <w:noWrap w:val="0"/>
            <w:vAlign w:val="top"/>
          </w:tcPr>
          <w:p>
            <w:pPr>
              <w:spacing w:line="520" w:lineRule="exact"/>
              <w:ind w:firstLine="900" w:firstLineChars="300"/>
              <w:jc w:val="left"/>
              <w:rPr>
                <w:rFonts w:hint="eastAsia"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93" w:type="dxa"/>
            <w:noWrap w:val="0"/>
            <w:vAlign w:val="top"/>
          </w:tcPr>
          <w:p>
            <w:pPr>
              <w:spacing w:line="520" w:lineRule="exact"/>
              <w:ind w:firstLine="900" w:firstLineChars="300"/>
              <w:jc w:val="left"/>
              <w:rPr>
                <w:rFonts w:hint="eastAsia" w:ascii="仿宋" w:hAnsi="仿宋" w:eastAsia="仿宋" w:cs="仿宋"/>
                <w:sz w:val="30"/>
                <w:szCs w:val="30"/>
              </w:rPr>
            </w:pPr>
          </w:p>
        </w:tc>
        <w:tc>
          <w:tcPr>
            <w:tcW w:w="2726" w:type="dxa"/>
            <w:noWrap w:val="0"/>
            <w:vAlign w:val="top"/>
          </w:tcPr>
          <w:p>
            <w:pPr>
              <w:spacing w:line="520" w:lineRule="exact"/>
              <w:ind w:firstLine="900" w:firstLineChars="300"/>
              <w:jc w:val="left"/>
              <w:rPr>
                <w:rFonts w:hint="eastAsia" w:ascii="仿宋" w:hAnsi="仿宋" w:eastAsia="仿宋" w:cs="仿宋"/>
                <w:sz w:val="30"/>
                <w:szCs w:val="30"/>
              </w:rPr>
            </w:pPr>
          </w:p>
        </w:tc>
        <w:tc>
          <w:tcPr>
            <w:tcW w:w="2798" w:type="dxa"/>
            <w:noWrap w:val="0"/>
            <w:vAlign w:val="top"/>
          </w:tcPr>
          <w:p>
            <w:pPr>
              <w:spacing w:line="520" w:lineRule="exact"/>
              <w:ind w:firstLine="900" w:firstLineChars="300"/>
              <w:jc w:val="left"/>
              <w:rPr>
                <w:rFonts w:hint="eastAsia" w:ascii="仿宋" w:hAnsi="仿宋" w:eastAsia="仿宋" w:cs="仿宋"/>
                <w:sz w:val="30"/>
                <w:szCs w:val="30"/>
              </w:rPr>
            </w:pPr>
          </w:p>
        </w:tc>
        <w:tc>
          <w:tcPr>
            <w:tcW w:w="2856" w:type="dxa"/>
            <w:noWrap w:val="0"/>
            <w:vAlign w:val="top"/>
          </w:tcPr>
          <w:p>
            <w:pPr>
              <w:spacing w:line="520" w:lineRule="exact"/>
              <w:ind w:firstLine="900" w:firstLineChars="300"/>
              <w:jc w:val="left"/>
              <w:rPr>
                <w:rFonts w:hint="eastAsia" w:ascii="仿宋" w:hAnsi="仿宋" w:eastAsia="仿宋" w:cs="仿宋"/>
                <w:sz w:val="30"/>
                <w:szCs w:val="30"/>
              </w:rPr>
            </w:pPr>
          </w:p>
        </w:tc>
        <w:tc>
          <w:tcPr>
            <w:tcW w:w="1544" w:type="dxa"/>
            <w:noWrap w:val="0"/>
            <w:vAlign w:val="top"/>
          </w:tcPr>
          <w:p>
            <w:pPr>
              <w:spacing w:line="520" w:lineRule="exact"/>
              <w:ind w:firstLine="900" w:firstLineChars="300"/>
              <w:jc w:val="left"/>
              <w:rPr>
                <w:rFonts w:hint="eastAsia" w:ascii="仿宋" w:hAnsi="仿宋" w:eastAsia="仿宋" w:cs="仿宋"/>
                <w:sz w:val="30"/>
                <w:szCs w:val="30"/>
              </w:rPr>
            </w:pPr>
          </w:p>
        </w:tc>
        <w:tc>
          <w:tcPr>
            <w:tcW w:w="1872" w:type="dxa"/>
            <w:noWrap w:val="0"/>
            <w:vAlign w:val="top"/>
          </w:tcPr>
          <w:p>
            <w:pPr>
              <w:spacing w:line="520" w:lineRule="exact"/>
              <w:ind w:firstLine="900" w:firstLineChars="300"/>
              <w:jc w:val="left"/>
              <w:rPr>
                <w:rFonts w:hint="eastAsia"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93" w:type="dxa"/>
            <w:noWrap w:val="0"/>
            <w:vAlign w:val="top"/>
          </w:tcPr>
          <w:p>
            <w:pPr>
              <w:spacing w:line="520" w:lineRule="exact"/>
              <w:ind w:firstLine="900" w:firstLineChars="300"/>
              <w:jc w:val="left"/>
              <w:rPr>
                <w:rFonts w:hint="eastAsia" w:ascii="仿宋" w:hAnsi="仿宋" w:eastAsia="仿宋" w:cs="仿宋"/>
                <w:sz w:val="30"/>
                <w:szCs w:val="30"/>
              </w:rPr>
            </w:pPr>
          </w:p>
        </w:tc>
        <w:tc>
          <w:tcPr>
            <w:tcW w:w="2726" w:type="dxa"/>
            <w:noWrap w:val="0"/>
            <w:vAlign w:val="top"/>
          </w:tcPr>
          <w:p>
            <w:pPr>
              <w:spacing w:line="520" w:lineRule="exact"/>
              <w:ind w:firstLine="900" w:firstLineChars="300"/>
              <w:jc w:val="left"/>
              <w:rPr>
                <w:rFonts w:hint="eastAsia" w:ascii="仿宋" w:hAnsi="仿宋" w:eastAsia="仿宋" w:cs="仿宋"/>
                <w:sz w:val="30"/>
                <w:szCs w:val="30"/>
              </w:rPr>
            </w:pPr>
          </w:p>
        </w:tc>
        <w:tc>
          <w:tcPr>
            <w:tcW w:w="2798" w:type="dxa"/>
            <w:noWrap w:val="0"/>
            <w:vAlign w:val="top"/>
          </w:tcPr>
          <w:p>
            <w:pPr>
              <w:spacing w:line="520" w:lineRule="exact"/>
              <w:ind w:firstLine="900" w:firstLineChars="300"/>
              <w:jc w:val="left"/>
              <w:rPr>
                <w:rFonts w:hint="eastAsia" w:ascii="仿宋" w:hAnsi="仿宋" w:eastAsia="仿宋" w:cs="仿宋"/>
                <w:sz w:val="30"/>
                <w:szCs w:val="30"/>
              </w:rPr>
            </w:pPr>
          </w:p>
        </w:tc>
        <w:tc>
          <w:tcPr>
            <w:tcW w:w="2856" w:type="dxa"/>
            <w:noWrap w:val="0"/>
            <w:vAlign w:val="top"/>
          </w:tcPr>
          <w:p>
            <w:pPr>
              <w:spacing w:line="520" w:lineRule="exact"/>
              <w:ind w:firstLine="900" w:firstLineChars="300"/>
              <w:jc w:val="left"/>
              <w:rPr>
                <w:rFonts w:hint="eastAsia" w:ascii="仿宋" w:hAnsi="仿宋" w:eastAsia="仿宋" w:cs="仿宋"/>
                <w:sz w:val="30"/>
                <w:szCs w:val="30"/>
              </w:rPr>
            </w:pPr>
          </w:p>
        </w:tc>
        <w:tc>
          <w:tcPr>
            <w:tcW w:w="1544" w:type="dxa"/>
            <w:noWrap w:val="0"/>
            <w:vAlign w:val="top"/>
          </w:tcPr>
          <w:p>
            <w:pPr>
              <w:spacing w:line="520" w:lineRule="exact"/>
              <w:ind w:firstLine="900" w:firstLineChars="300"/>
              <w:jc w:val="left"/>
              <w:rPr>
                <w:rFonts w:hint="eastAsia" w:ascii="仿宋" w:hAnsi="仿宋" w:eastAsia="仿宋" w:cs="仿宋"/>
                <w:sz w:val="30"/>
                <w:szCs w:val="30"/>
              </w:rPr>
            </w:pPr>
          </w:p>
        </w:tc>
        <w:tc>
          <w:tcPr>
            <w:tcW w:w="1872" w:type="dxa"/>
            <w:noWrap w:val="0"/>
            <w:vAlign w:val="top"/>
          </w:tcPr>
          <w:p>
            <w:pPr>
              <w:spacing w:line="520" w:lineRule="exact"/>
              <w:ind w:firstLine="900" w:firstLineChars="300"/>
              <w:jc w:val="left"/>
              <w:rPr>
                <w:rFonts w:hint="eastAsia"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93" w:type="dxa"/>
            <w:noWrap w:val="0"/>
            <w:vAlign w:val="top"/>
          </w:tcPr>
          <w:p>
            <w:pPr>
              <w:spacing w:line="520" w:lineRule="exact"/>
              <w:ind w:firstLine="900" w:firstLineChars="300"/>
              <w:jc w:val="left"/>
              <w:rPr>
                <w:rFonts w:hint="eastAsia" w:ascii="仿宋" w:hAnsi="仿宋" w:eastAsia="仿宋" w:cs="仿宋"/>
                <w:sz w:val="30"/>
                <w:szCs w:val="30"/>
              </w:rPr>
            </w:pPr>
          </w:p>
        </w:tc>
        <w:tc>
          <w:tcPr>
            <w:tcW w:w="2726" w:type="dxa"/>
            <w:noWrap w:val="0"/>
            <w:vAlign w:val="top"/>
          </w:tcPr>
          <w:p>
            <w:pPr>
              <w:spacing w:line="520" w:lineRule="exact"/>
              <w:ind w:firstLine="900" w:firstLineChars="300"/>
              <w:jc w:val="left"/>
              <w:rPr>
                <w:rFonts w:hint="eastAsia" w:ascii="仿宋" w:hAnsi="仿宋" w:eastAsia="仿宋" w:cs="仿宋"/>
                <w:sz w:val="30"/>
                <w:szCs w:val="30"/>
              </w:rPr>
            </w:pPr>
          </w:p>
        </w:tc>
        <w:tc>
          <w:tcPr>
            <w:tcW w:w="2798" w:type="dxa"/>
            <w:noWrap w:val="0"/>
            <w:vAlign w:val="top"/>
          </w:tcPr>
          <w:p>
            <w:pPr>
              <w:spacing w:line="520" w:lineRule="exact"/>
              <w:ind w:firstLine="900" w:firstLineChars="300"/>
              <w:jc w:val="left"/>
              <w:rPr>
                <w:rFonts w:hint="eastAsia" w:ascii="仿宋" w:hAnsi="仿宋" w:eastAsia="仿宋" w:cs="仿宋"/>
                <w:sz w:val="30"/>
                <w:szCs w:val="30"/>
              </w:rPr>
            </w:pPr>
          </w:p>
        </w:tc>
        <w:tc>
          <w:tcPr>
            <w:tcW w:w="2856" w:type="dxa"/>
            <w:noWrap w:val="0"/>
            <w:vAlign w:val="top"/>
          </w:tcPr>
          <w:p>
            <w:pPr>
              <w:spacing w:line="520" w:lineRule="exact"/>
              <w:ind w:firstLine="900" w:firstLineChars="300"/>
              <w:jc w:val="left"/>
              <w:rPr>
                <w:rFonts w:hint="eastAsia" w:ascii="仿宋" w:hAnsi="仿宋" w:eastAsia="仿宋" w:cs="仿宋"/>
                <w:sz w:val="30"/>
                <w:szCs w:val="30"/>
              </w:rPr>
            </w:pPr>
          </w:p>
        </w:tc>
        <w:tc>
          <w:tcPr>
            <w:tcW w:w="1544" w:type="dxa"/>
            <w:noWrap w:val="0"/>
            <w:vAlign w:val="top"/>
          </w:tcPr>
          <w:p>
            <w:pPr>
              <w:spacing w:line="520" w:lineRule="exact"/>
              <w:ind w:firstLine="900" w:firstLineChars="300"/>
              <w:jc w:val="left"/>
              <w:rPr>
                <w:rFonts w:hint="eastAsia" w:ascii="仿宋" w:hAnsi="仿宋" w:eastAsia="仿宋" w:cs="仿宋"/>
                <w:sz w:val="30"/>
                <w:szCs w:val="30"/>
              </w:rPr>
            </w:pPr>
          </w:p>
        </w:tc>
        <w:tc>
          <w:tcPr>
            <w:tcW w:w="1872" w:type="dxa"/>
            <w:noWrap w:val="0"/>
            <w:vAlign w:val="top"/>
          </w:tcPr>
          <w:p>
            <w:pPr>
              <w:spacing w:line="520" w:lineRule="exact"/>
              <w:ind w:firstLine="900" w:firstLineChars="300"/>
              <w:jc w:val="left"/>
              <w:rPr>
                <w:rFonts w:hint="eastAsia" w:ascii="仿宋" w:hAnsi="仿宋" w:eastAsia="仿宋" w:cs="仿宋"/>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93" w:type="dxa"/>
            <w:noWrap w:val="0"/>
            <w:vAlign w:val="top"/>
          </w:tcPr>
          <w:p>
            <w:pPr>
              <w:spacing w:line="520" w:lineRule="exact"/>
              <w:ind w:firstLine="900" w:firstLineChars="300"/>
              <w:jc w:val="left"/>
              <w:rPr>
                <w:rFonts w:hint="eastAsia" w:ascii="仿宋" w:hAnsi="仿宋" w:eastAsia="仿宋" w:cs="仿宋"/>
                <w:sz w:val="30"/>
                <w:szCs w:val="30"/>
              </w:rPr>
            </w:pPr>
          </w:p>
        </w:tc>
        <w:tc>
          <w:tcPr>
            <w:tcW w:w="2726" w:type="dxa"/>
            <w:noWrap w:val="0"/>
            <w:vAlign w:val="top"/>
          </w:tcPr>
          <w:p>
            <w:pPr>
              <w:spacing w:line="520" w:lineRule="exact"/>
              <w:ind w:firstLine="900" w:firstLineChars="300"/>
              <w:jc w:val="left"/>
              <w:rPr>
                <w:rFonts w:hint="eastAsia" w:ascii="仿宋" w:hAnsi="仿宋" w:eastAsia="仿宋" w:cs="仿宋"/>
                <w:sz w:val="30"/>
                <w:szCs w:val="30"/>
              </w:rPr>
            </w:pPr>
          </w:p>
        </w:tc>
        <w:tc>
          <w:tcPr>
            <w:tcW w:w="2798" w:type="dxa"/>
            <w:noWrap w:val="0"/>
            <w:vAlign w:val="top"/>
          </w:tcPr>
          <w:p>
            <w:pPr>
              <w:spacing w:line="520" w:lineRule="exact"/>
              <w:ind w:firstLine="900" w:firstLineChars="300"/>
              <w:jc w:val="left"/>
              <w:rPr>
                <w:rFonts w:hint="eastAsia" w:ascii="仿宋" w:hAnsi="仿宋" w:eastAsia="仿宋" w:cs="仿宋"/>
                <w:sz w:val="30"/>
                <w:szCs w:val="30"/>
              </w:rPr>
            </w:pPr>
          </w:p>
        </w:tc>
        <w:tc>
          <w:tcPr>
            <w:tcW w:w="2856" w:type="dxa"/>
            <w:noWrap w:val="0"/>
            <w:vAlign w:val="top"/>
          </w:tcPr>
          <w:p>
            <w:pPr>
              <w:spacing w:line="520" w:lineRule="exact"/>
              <w:ind w:firstLine="900" w:firstLineChars="300"/>
              <w:jc w:val="left"/>
              <w:rPr>
                <w:rFonts w:hint="eastAsia" w:ascii="仿宋" w:hAnsi="仿宋" w:eastAsia="仿宋" w:cs="仿宋"/>
                <w:sz w:val="30"/>
                <w:szCs w:val="30"/>
              </w:rPr>
            </w:pPr>
          </w:p>
        </w:tc>
        <w:tc>
          <w:tcPr>
            <w:tcW w:w="1544" w:type="dxa"/>
            <w:noWrap w:val="0"/>
            <w:vAlign w:val="top"/>
          </w:tcPr>
          <w:p>
            <w:pPr>
              <w:spacing w:line="520" w:lineRule="exact"/>
              <w:ind w:firstLine="900" w:firstLineChars="300"/>
              <w:jc w:val="left"/>
              <w:rPr>
                <w:rFonts w:hint="eastAsia" w:ascii="仿宋" w:hAnsi="仿宋" w:eastAsia="仿宋" w:cs="仿宋"/>
                <w:sz w:val="30"/>
                <w:szCs w:val="30"/>
              </w:rPr>
            </w:pPr>
          </w:p>
        </w:tc>
        <w:tc>
          <w:tcPr>
            <w:tcW w:w="1872" w:type="dxa"/>
            <w:noWrap w:val="0"/>
            <w:vAlign w:val="top"/>
          </w:tcPr>
          <w:p>
            <w:pPr>
              <w:spacing w:line="520" w:lineRule="exact"/>
              <w:ind w:firstLine="900" w:firstLineChars="300"/>
              <w:jc w:val="left"/>
              <w:rPr>
                <w:rFonts w:hint="eastAsia" w:ascii="仿宋" w:hAnsi="仿宋" w:eastAsia="仿宋" w:cs="仿宋"/>
                <w:sz w:val="30"/>
                <w:szCs w:val="30"/>
              </w:rPr>
            </w:pPr>
          </w:p>
        </w:tc>
      </w:tr>
    </w:tbl>
    <w:p>
      <w:pPr>
        <w:spacing w:line="520" w:lineRule="exact"/>
        <w:ind w:right="1280" w:firstLine="9000" w:firstLineChars="3000"/>
        <w:rPr>
          <w:rFonts w:hint="eastAsia" w:ascii="仿宋" w:hAnsi="仿宋" w:eastAsia="仿宋" w:cs="仿宋"/>
          <w:sz w:val="30"/>
          <w:szCs w:val="30"/>
        </w:rPr>
      </w:pPr>
      <w:r>
        <w:rPr>
          <w:rFonts w:hint="eastAsia" w:ascii="仿宋" w:hAnsi="仿宋" w:eastAsia="仿宋" w:cs="仿宋"/>
          <w:sz w:val="30"/>
          <w:szCs w:val="30"/>
        </w:rPr>
        <w:t>联系人电话</w:t>
      </w:r>
    </w:p>
    <w:p>
      <w:pPr>
        <w:spacing w:line="400" w:lineRule="exact"/>
        <w:ind w:firstLine="600" w:firstLineChars="200"/>
        <w:rPr>
          <w:rFonts w:hint="eastAsia" w:ascii="仿宋" w:hAnsi="仿宋" w:eastAsia="仿宋" w:cs="仿宋"/>
          <w:sz w:val="30"/>
          <w:szCs w:val="30"/>
        </w:rPr>
      </w:pPr>
    </w:p>
    <w:p>
      <w:pPr>
        <w:spacing w:line="400" w:lineRule="exact"/>
        <w:ind w:firstLine="600" w:firstLineChars="200"/>
        <w:rPr>
          <w:rFonts w:hint="eastAsia" w:ascii="仿宋" w:hAnsi="仿宋" w:eastAsia="仿宋" w:cs="仿宋"/>
          <w:sz w:val="30"/>
          <w:szCs w:val="30"/>
        </w:rPr>
      </w:pPr>
    </w:p>
    <w:p>
      <w:pPr>
        <w:spacing w:line="400" w:lineRule="exact"/>
        <w:ind w:firstLine="600" w:firstLineChars="200"/>
        <w:rPr>
          <w:rFonts w:hint="eastAsia" w:ascii="仿宋" w:hAnsi="仿宋" w:eastAsia="仿宋" w:cs="仿宋"/>
          <w:sz w:val="30"/>
          <w:szCs w:val="30"/>
        </w:rPr>
      </w:pPr>
    </w:p>
    <w:p>
      <w:pPr>
        <w:spacing w:line="400" w:lineRule="exact"/>
        <w:ind w:firstLine="600" w:firstLineChars="200"/>
        <w:rPr>
          <w:rFonts w:hint="eastAsia" w:ascii="仿宋" w:hAnsi="仿宋" w:eastAsia="仿宋" w:cs="仿宋"/>
          <w:sz w:val="30"/>
          <w:szCs w:val="30"/>
        </w:rPr>
      </w:pPr>
    </w:p>
    <w:p>
      <w:pPr>
        <w:spacing w:line="560" w:lineRule="exact"/>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附件5：</w:t>
      </w:r>
    </w:p>
    <w:p>
      <w:pPr>
        <w:spacing w:line="560" w:lineRule="exact"/>
        <w:jc w:val="cente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校本德育课程和教育案例优选作品申报表</w:t>
      </w:r>
    </w:p>
    <w:p>
      <w:pPr>
        <w:spacing w:line="520" w:lineRule="exact"/>
        <w:ind w:firstLine="1280" w:firstLineChars="400"/>
        <w:jc w:val="left"/>
        <w:rPr>
          <w:rFonts w:hint="eastAsia" w:ascii="仿宋_GB2312" w:hAnsi="宋体" w:eastAsia="仿宋_GB2312"/>
          <w:sz w:val="32"/>
          <w:szCs w:val="32"/>
          <w:u w:val="single"/>
        </w:rPr>
      </w:pPr>
      <w:r>
        <w:rPr>
          <w:rFonts w:hint="eastAsia" w:ascii="仿宋_GB2312" w:hAnsi="宋体" w:eastAsia="仿宋_GB2312"/>
          <w:sz w:val="32"/>
          <w:szCs w:val="32"/>
        </w:rPr>
        <w:t>市</w:t>
      </w:r>
    </w:p>
    <w:tbl>
      <w:tblPr>
        <w:tblStyle w:val="8"/>
        <w:tblW w:w="13528" w:type="dxa"/>
        <w:jc w:val="center"/>
        <w:tblLayout w:type="autofit"/>
        <w:tblCellMar>
          <w:top w:w="0" w:type="dxa"/>
          <w:left w:w="108" w:type="dxa"/>
          <w:bottom w:w="0" w:type="dxa"/>
          <w:right w:w="108" w:type="dxa"/>
        </w:tblCellMar>
      </w:tblPr>
      <w:tblGrid>
        <w:gridCol w:w="988"/>
        <w:gridCol w:w="1559"/>
        <w:gridCol w:w="2977"/>
        <w:gridCol w:w="1417"/>
        <w:gridCol w:w="806"/>
        <w:gridCol w:w="536"/>
        <w:gridCol w:w="850"/>
        <w:gridCol w:w="972"/>
        <w:gridCol w:w="1013"/>
        <w:gridCol w:w="992"/>
        <w:gridCol w:w="1418"/>
      </w:tblGrid>
      <w:tr>
        <w:tblPrEx>
          <w:tblCellMar>
            <w:top w:w="0" w:type="dxa"/>
            <w:left w:w="108" w:type="dxa"/>
            <w:bottom w:w="0" w:type="dxa"/>
            <w:right w:w="108" w:type="dxa"/>
          </w:tblCellMar>
        </w:tblPrEx>
        <w:trPr>
          <w:trHeight w:val="2214" w:hRule="atLeast"/>
          <w:jc w:val="center"/>
        </w:trPr>
        <w:tc>
          <w:tcPr>
            <w:tcW w:w="988"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序号</w:t>
            </w:r>
          </w:p>
        </w:tc>
        <w:tc>
          <w:tcPr>
            <w:tcW w:w="1559"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市</w:t>
            </w:r>
          </w:p>
        </w:tc>
        <w:tc>
          <w:tcPr>
            <w:tcW w:w="2977"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区/县</w:t>
            </w:r>
          </w:p>
        </w:tc>
        <w:tc>
          <w:tcPr>
            <w:tcW w:w="1417"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学校</w:t>
            </w:r>
          </w:p>
        </w:tc>
        <w:tc>
          <w:tcPr>
            <w:tcW w:w="806"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学段</w:t>
            </w:r>
          </w:p>
        </w:tc>
        <w:tc>
          <w:tcPr>
            <w:tcW w:w="536"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年级</w:t>
            </w:r>
          </w:p>
        </w:tc>
        <w:tc>
          <w:tcPr>
            <w:tcW w:w="85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作品名称</w:t>
            </w:r>
          </w:p>
        </w:tc>
        <w:tc>
          <w:tcPr>
            <w:tcW w:w="972"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作品类型</w:t>
            </w:r>
          </w:p>
        </w:tc>
        <w:tc>
          <w:tcPr>
            <w:tcW w:w="1013"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主题</w:t>
            </w:r>
          </w:p>
        </w:tc>
        <w:tc>
          <w:tcPr>
            <w:tcW w:w="992"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作者</w:t>
            </w:r>
          </w:p>
        </w:tc>
        <w:tc>
          <w:tcPr>
            <w:tcW w:w="1418"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联系</w:t>
            </w:r>
          </w:p>
          <w:p>
            <w:pPr>
              <w:widowControl/>
              <w:jc w:val="center"/>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电话</w:t>
            </w:r>
          </w:p>
        </w:tc>
      </w:tr>
      <w:tr>
        <w:tblPrEx>
          <w:tblCellMar>
            <w:top w:w="0" w:type="dxa"/>
            <w:left w:w="108" w:type="dxa"/>
            <w:bottom w:w="0" w:type="dxa"/>
            <w:right w:w="108" w:type="dxa"/>
          </w:tblCellMar>
        </w:tblPrEx>
        <w:trPr>
          <w:trHeight w:val="567" w:hRule="atLeast"/>
          <w:jc w:val="center"/>
        </w:trPr>
        <w:tc>
          <w:tcPr>
            <w:tcW w:w="988"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1559"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2977"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1417"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806"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536"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850"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972"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1013"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992"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1418"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r>
      <w:tr>
        <w:tblPrEx>
          <w:tblCellMar>
            <w:top w:w="0" w:type="dxa"/>
            <w:left w:w="108" w:type="dxa"/>
            <w:bottom w:w="0" w:type="dxa"/>
            <w:right w:w="108" w:type="dxa"/>
          </w:tblCellMar>
        </w:tblPrEx>
        <w:trPr>
          <w:trHeight w:val="567" w:hRule="atLeast"/>
          <w:jc w:val="center"/>
        </w:trPr>
        <w:tc>
          <w:tcPr>
            <w:tcW w:w="988"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1559"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2977"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1417"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806"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536"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850"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972"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1013"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992"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1418"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r>
      <w:tr>
        <w:tblPrEx>
          <w:tblCellMar>
            <w:top w:w="0" w:type="dxa"/>
            <w:left w:w="108" w:type="dxa"/>
            <w:bottom w:w="0" w:type="dxa"/>
            <w:right w:w="108" w:type="dxa"/>
          </w:tblCellMar>
        </w:tblPrEx>
        <w:trPr>
          <w:trHeight w:val="567" w:hRule="atLeast"/>
          <w:jc w:val="center"/>
        </w:trPr>
        <w:tc>
          <w:tcPr>
            <w:tcW w:w="988"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1559"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2977"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1417"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806"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536"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850"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972"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1013"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992"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1418"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r>
      <w:tr>
        <w:tblPrEx>
          <w:tblCellMar>
            <w:top w:w="0" w:type="dxa"/>
            <w:left w:w="108" w:type="dxa"/>
            <w:bottom w:w="0" w:type="dxa"/>
            <w:right w:w="108" w:type="dxa"/>
          </w:tblCellMar>
        </w:tblPrEx>
        <w:trPr>
          <w:trHeight w:val="567" w:hRule="atLeast"/>
          <w:jc w:val="center"/>
        </w:trPr>
        <w:tc>
          <w:tcPr>
            <w:tcW w:w="988"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1559"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2977"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1417"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806"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536"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850"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972"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1013"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992"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c>
          <w:tcPr>
            <w:tcW w:w="1418"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仿宋_GB2312" w:hAnsi="宋体" w:eastAsia="仿宋_GB2312" w:cs="宋体"/>
                <w:color w:val="000000"/>
                <w:kern w:val="0"/>
                <w:sz w:val="32"/>
                <w:szCs w:val="32"/>
              </w:rPr>
            </w:pPr>
          </w:p>
        </w:tc>
      </w:tr>
    </w:tbl>
    <w:p>
      <w:pPr>
        <w:spacing w:line="520" w:lineRule="exact"/>
        <w:ind w:firstLine="9920" w:firstLineChars="3100"/>
        <w:jc w:val="left"/>
        <w:rPr>
          <w:rFonts w:hint="eastAsia" w:ascii="仿宋_GB2312" w:hAnsi="宋体" w:eastAsia="仿宋_GB2312"/>
          <w:sz w:val="32"/>
          <w:szCs w:val="32"/>
          <w:u w:val="single"/>
        </w:rPr>
      </w:pPr>
      <w:r>
        <w:rPr>
          <w:rFonts w:hint="eastAsia" w:ascii="仿宋_GB2312" w:hAnsi="宋体" w:eastAsia="仿宋_GB2312"/>
          <w:sz w:val="32"/>
          <w:szCs w:val="32"/>
        </w:rPr>
        <w:t>联系人电话</w:t>
      </w:r>
    </w:p>
    <w:p>
      <w:pPr>
        <w:spacing w:line="520" w:lineRule="exact"/>
        <w:ind w:firstLine="640" w:firstLineChars="200"/>
        <w:rPr>
          <w:rFonts w:ascii="仿宋_GB2312" w:hAnsi="宋体" w:eastAsia="仿宋_GB2312"/>
          <w:sz w:val="32"/>
          <w:szCs w:val="32"/>
        </w:rPr>
      </w:pPr>
      <w:r>
        <w:rPr>
          <w:rFonts w:hint="eastAsia" w:ascii="仿宋_GB2312" w:hAnsi="宋体" w:eastAsia="仿宋_GB2312"/>
          <w:sz w:val="32"/>
          <w:szCs w:val="32"/>
        </w:rPr>
        <w:t>备注：主题包括理想信念教育、社会主义核心价值观教育、传统文化教育、生态文明教育、心理健康教育等5类。</w:t>
      </w:r>
    </w:p>
    <w:p>
      <w:pPr>
        <w:spacing w:line="560" w:lineRule="exact"/>
        <w:jc w:val="left"/>
        <w:rPr>
          <w:rFonts w:hint="eastAsia" w:ascii="仿宋" w:hAnsi="仿宋" w:eastAsia="仿宋" w:cs="仿宋"/>
          <w:sz w:val="30"/>
          <w:szCs w:val="30"/>
          <w:lang w:val="en-US" w:eastAsia="zh-CN"/>
        </w:rPr>
      </w:pPr>
      <w:bookmarkStart w:id="3" w:name="_Hlk68592801"/>
      <w:r>
        <w:rPr>
          <w:rFonts w:hint="eastAsia" w:ascii="仿宋" w:hAnsi="仿宋" w:eastAsia="仿宋" w:cs="仿宋"/>
          <w:sz w:val="30"/>
          <w:szCs w:val="30"/>
          <w:lang w:val="en-US" w:eastAsia="zh-CN"/>
        </w:rPr>
        <w:t>附件</w:t>
      </w:r>
      <w:bookmarkEnd w:id="3"/>
      <w:r>
        <w:rPr>
          <w:rFonts w:hint="eastAsia" w:ascii="仿宋" w:hAnsi="仿宋" w:eastAsia="仿宋" w:cs="仿宋"/>
          <w:sz w:val="30"/>
          <w:szCs w:val="30"/>
          <w:lang w:val="en-US" w:eastAsia="zh-CN"/>
        </w:rPr>
        <w:t>6：</w:t>
      </w:r>
    </w:p>
    <w:p>
      <w:pPr>
        <w:spacing w:line="560" w:lineRule="exact"/>
        <w:jc w:val="center"/>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成语微电影优选作品申报表</w:t>
      </w:r>
    </w:p>
    <w:p>
      <w:pPr>
        <w:spacing w:line="520" w:lineRule="exact"/>
        <w:jc w:val="center"/>
        <w:rPr>
          <w:rFonts w:ascii="方正小标宋简体" w:hAnsi="宋体" w:eastAsia="方正小标宋简体"/>
          <w:sz w:val="44"/>
          <w:szCs w:val="44"/>
        </w:rPr>
      </w:pPr>
    </w:p>
    <w:p>
      <w:pPr>
        <w:spacing w:line="520" w:lineRule="exact"/>
        <w:ind w:firstLine="960" w:firstLineChars="300"/>
        <w:jc w:val="left"/>
        <w:rPr>
          <w:rFonts w:ascii="仿宋_GB2312" w:hAnsi="宋体" w:eastAsia="仿宋_GB2312"/>
          <w:sz w:val="32"/>
          <w:szCs w:val="32"/>
        </w:rPr>
      </w:pPr>
      <w:r>
        <w:rPr>
          <w:rFonts w:hint="eastAsia" w:ascii="仿宋_GB2312" w:hAnsi="宋体" w:eastAsia="仿宋_GB2312"/>
          <w:sz w:val="32"/>
          <w:szCs w:val="32"/>
        </w:rPr>
        <w:t>市</w:t>
      </w:r>
    </w:p>
    <w:tbl>
      <w:tblPr>
        <w:tblStyle w:val="8"/>
        <w:tblW w:w="13721" w:type="dxa"/>
        <w:tblInd w:w="-5" w:type="dxa"/>
        <w:tblLayout w:type="autofit"/>
        <w:tblCellMar>
          <w:top w:w="0" w:type="dxa"/>
          <w:left w:w="108" w:type="dxa"/>
          <w:bottom w:w="0" w:type="dxa"/>
          <w:right w:w="108" w:type="dxa"/>
        </w:tblCellMar>
      </w:tblPr>
      <w:tblGrid>
        <w:gridCol w:w="496"/>
        <w:gridCol w:w="496"/>
        <w:gridCol w:w="500"/>
        <w:gridCol w:w="600"/>
        <w:gridCol w:w="496"/>
        <w:gridCol w:w="496"/>
        <w:gridCol w:w="500"/>
        <w:gridCol w:w="1065"/>
        <w:gridCol w:w="1560"/>
        <w:gridCol w:w="1275"/>
        <w:gridCol w:w="1560"/>
        <w:gridCol w:w="4677"/>
      </w:tblGrid>
      <w:tr>
        <w:tblPrEx>
          <w:tblCellMar>
            <w:top w:w="0" w:type="dxa"/>
            <w:left w:w="108" w:type="dxa"/>
            <w:bottom w:w="0" w:type="dxa"/>
            <w:right w:w="108" w:type="dxa"/>
          </w:tblCellMar>
        </w:tblPrEx>
        <w:trPr>
          <w:trHeight w:val="1888" w:hRule="atLeast"/>
        </w:trPr>
        <w:tc>
          <w:tcPr>
            <w:tcW w:w="49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ascii="仿宋_GB2312" w:eastAsia="仿宋_GB2312"/>
                <w:sz w:val="24"/>
                <w:szCs w:val="24"/>
              </w:rPr>
            </w:pPr>
            <w:r>
              <w:rPr>
                <w:rFonts w:hint="eastAsia" w:ascii="仿宋_GB2312" w:eastAsia="仿宋_GB2312"/>
                <w:sz w:val="24"/>
                <w:szCs w:val="24"/>
              </w:rPr>
              <w:t>序号</w:t>
            </w:r>
          </w:p>
        </w:tc>
        <w:tc>
          <w:tcPr>
            <w:tcW w:w="496" w:type="dxa"/>
            <w:tcBorders>
              <w:top w:val="single" w:color="auto" w:sz="4" w:space="0"/>
              <w:left w:val="nil"/>
              <w:bottom w:val="single" w:color="auto" w:sz="4" w:space="0"/>
              <w:right w:val="single" w:color="auto" w:sz="4" w:space="0"/>
            </w:tcBorders>
            <w:shd w:val="clear" w:color="auto" w:fill="auto"/>
            <w:noWrap w:val="0"/>
            <w:vAlign w:val="center"/>
          </w:tcPr>
          <w:p>
            <w:pPr>
              <w:jc w:val="center"/>
              <w:rPr>
                <w:rFonts w:hint="eastAsia" w:ascii="仿宋_GB2312" w:eastAsia="仿宋_GB2312"/>
                <w:sz w:val="24"/>
                <w:szCs w:val="24"/>
              </w:rPr>
            </w:pPr>
            <w:r>
              <w:rPr>
                <w:rFonts w:hint="eastAsia" w:ascii="仿宋_GB2312" w:eastAsia="仿宋_GB2312"/>
                <w:sz w:val="24"/>
                <w:szCs w:val="24"/>
              </w:rPr>
              <w:t>市</w:t>
            </w:r>
          </w:p>
        </w:tc>
        <w:tc>
          <w:tcPr>
            <w:tcW w:w="500" w:type="dxa"/>
            <w:tcBorders>
              <w:top w:val="single" w:color="auto" w:sz="4" w:space="0"/>
              <w:left w:val="nil"/>
              <w:bottom w:val="single" w:color="auto" w:sz="4" w:space="0"/>
              <w:right w:val="single" w:color="auto" w:sz="4" w:space="0"/>
            </w:tcBorders>
            <w:shd w:val="clear" w:color="auto" w:fill="auto"/>
            <w:noWrap w:val="0"/>
            <w:vAlign w:val="center"/>
          </w:tcPr>
          <w:p>
            <w:pPr>
              <w:jc w:val="center"/>
              <w:rPr>
                <w:rFonts w:hint="eastAsia" w:ascii="仿宋_GB2312" w:eastAsia="仿宋_GB2312"/>
                <w:sz w:val="24"/>
                <w:szCs w:val="24"/>
              </w:rPr>
            </w:pPr>
            <w:r>
              <w:rPr>
                <w:rFonts w:hint="eastAsia" w:ascii="仿宋_GB2312" w:eastAsia="仿宋_GB2312"/>
                <w:sz w:val="24"/>
                <w:szCs w:val="24"/>
              </w:rPr>
              <w:t>区/县</w:t>
            </w:r>
          </w:p>
        </w:tc>
        <w:tc>
          <w:tcPr>
            <w:tcW w:w="600" w:type="dxa"/>
            <w:tcBorders>
              <w:top w:val="single" w:color="auto" w:sz="4" w:space="0"/>
              <w:left w:val="nil"/>
              <w:bottom w:val="single" w:color="auto" w:sz="4" w:space="0"/>
              <w:right w:val="single" w:color="auto" w:sz="4" w:space="0"/>
            </w:tcBorders>
            <w:shd w:val="clear" w:color="auto" w:fill="auto"/>
            <w:noWrap w:val="0"/>
            <w:vAlign w:val="center"/>
          </w:tcPr>
          <w:p>
            <w:pPr>
              <w:jc w:val="center"/>
              <w:rPr>
                <w:rFonts w:hint="eastAsia" w:ascii="仿宋_GB2312" w:eastAsia="仿宋_GB2312"/>
                <w:sz w:val="24"/>
                <w:szCs w:val="24"/>
              </w:rPr>
            </w:pPr>
            <w:r>
              <w:rPr>
                <w:rFonts w:hint="eastAsia" w:ascii="仿宋_GB2312" w:eastAsia="仿宋_GB2312"/>
                <w:sz w:val="24"/>
                <w:szCs w:val="24"/>
              </w:rPr>
              <w:t>学校</w:t>
            </w:r>
          </w:p>
        </w:tc>
        <w:tc>
          <w:tcPr>
            <w:tcW w:w="496" w:type="dxa"/>
            <w:tcBorders>
              <w:top w:val="single" w:color="auto" w:sz="4" w:space="0"/>
              <w:left w:val="nil"/>
              <w:bottom w:val="single" w:color="auto" w:sz="4" w:space="0"/>
              <w:right w:val="single" w:color="auto" w:sz="4" w:space="0"/>
            </w:tcBorders>
            <w:shd w:val="clear" w:color="auto" w:fill="auto"/>
            <w:noWrap w:val="0"/>
            <w:vAlign w:val="center"/>
          </w:tcPr>
          <w:p>
            <w:pPr>
              <w:jc w:val="center"/>
              <w:rPr>
                <w:rFonts w:hint="eastAsia" w:ascii="仿宋_GB2312" w:eastAsia="仿宋_GB2312"/>
                <w:sz w:val="24"/>
                <w:szCs w:val="24"/>
              </w:rPr>
            </w:pPr>
            <w:r>
              <w:rPr>
                <w:rFonts w:hint="eastAsia" w:ascii="仿宋_GB2312" w:eastAsia="仿宋_GB2312"/>
                <w:sz w:val="24"/>
                <w:szCs w:val="24"/>
              </w:rPr>
              <w:t>学段</w:t>
            </w:r>
          </w:p>
        </w:tc>
        <w:tc>
          <w:tcPr>
            <w:tcW w:w="496" w:type="dxa"/>
            <w:tcBorders>
              <w:top w:val="single" w:color="auto" w:sz="4" w:space="0"/>
              <w:left w:val="nil"/>
              <w:bottom w:val="single" w:color="auto" w:sz="4" w:space="0"/>
              <w:right w:val="single" w:color="auto" w:sz="4" w:space="0"/>
            </w:tcBorders>
            <w:shd w:val="clear" w:color="auto" w:fill="auto"/>
            <w:noWrap w:val="0"/>
            <w:vAlign w:val="center"/>
          </w:tcPr>
          <w:p>
            <w:pPr>
              <w:jc w:val="center"/>
              <w:rPr>
                <w:rFonts w:hint="eastAsia" w:ascii="仿宋_GB2312" w:eastAsia="仿宋_GB2312"/>
                <w:sz w:val="24"/>
                <w:szCs w:val="24"/>
              </w:rPr>
            </w:pPr>
            <w:r>
              <w:rPr>
                <w:rFonts w:hint="eastAsia" w:ascii="仿宋_GB2312" w:eastAsia="仿宋_GB2312"/>
                <w:sz w:val="24"/>
                <w:szCs w:val="24"/>
              </w:rPr>
              <w:t>作品名称</w:t>
            </w:r>
          </w:p>
        </w:tc>
        <w:tc>
          <w:tcPr>
            <w:tcW w:w="500" w:type="dxa"/>
            <w:tcBorders>
              <w:top w:val="single" w:color="auto" w:sz="4" w:space="0"/>
              <w:left w:val="nil"/>
              <w:bottom w:val="single" w:color="auto" w:sz="4" w:space="0"/>
              <w:right w:val="single" w:color="auto" w:sz="4" w:space="0"/>
            </w:tcBorders>
            <w:shd w:val="clear" w:color="auto" w:fill="auto"/>
            <w:noWrap w:val="0"/>
            <w:vAlign w:val="center"/>
          </w:tcPr>
          <w:p>
            <w:pPr>
              <w:jc w:val="center"/>
              <w:rPr>
                <w:rFonts w:hint="eastAsia" w:ascii="仿宋_GB2312" w:eastAsia="仿宋_GB2312"/>
                <w:sz w:val="24"/>
                <w:szCs w:val="24"/>
              </w:rPr>
            </w:pPr>
            <w:r>
              <w:rPr>
                <w:rFonts w:hint="eastAsia" w:ascii="仿宋_GB2312" w:eastAsia="仿宋_GB2312"/>
                <w:sz w:val="24"/>
                <w:szCs w:val="24"/>
              </w:rPr>
              <w:t>作品类型</w:t>
            </w:r>
          </w:p>
        </w:tc>
        <w:tc>
          <w:tcPr>
            <w:tcW w:w="1065" w:type="dxa"/>
            <w:tcBorders>
              <w:top w:val="single" w:color="auto" w:sz="4" w:space="0"/>
              <w:left w:val="nil"/>
              <w:bottom w:val="single" w:color="auto" w:sz="4" w:space="0"/>
              <w:right w:val="single" w:color="auto" w:sz="4" w:space="0"/>
            </w:tcBorders>
            <w:shd w:val="clear" w:color="auto" w:fill="auto"/>
            <w:noWrap w:val="0"/>
            <w:vAlign w:val="center"/>
          </w:tcPr>
          <w:p>
            <w:pPr>
              <w:jc w:val="center"/>
              <w:rPr>
                <w:rFonts w:hint="eastAsia" w:ascii="仿宋_GB2312" w:eastAsia="仿宋_GB2312"/>
                <w:sz w:val="24"/>
                <w:szCs w:val="24"/>
              </w:rPr>
            </w:pPr>
            <w:r>
              <w:rPr>
                <w:rFonts w:hint="eastAsia" w:ascii="仿宋_GB2312" w:eastAsia="仿宋_GB2312"/>
                <w:sz w:val="24"/>
                <w:szCs w:val="24"/>
              </w:rPr>
              <w:t>关联成语（限1个）</w:t>
            </w: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jc w:val="center"/>
              <w:rPr>
                <w:rFonts w:hint="eastAsia" w:ascii="仿宋_GB2312" w:eastAsia="仿宋_GB2312"/>
                <w:sz w:val="24"/>
                <w:szCs w:val="24"/>
              </w:rPr>
            </w:pPr>
            <w:r>
              <w:rPr>
                <w:rFonts w:hint="eastAsia" w:ascii="仿宋_GB2312" w:eastAsia="仿宋_GB2312"/>
                <w:sz w:val="24"/>
                <w:szCs w:val="24"/>
              </w:rPr>
              <w:t>作者（主创学生姓名，原则上不超3人）</w:t>
            </w:r>
          </w:p>
        </w:tc>
        <w:tc>
          <w:tcPr>
            <w:tcW w:w="1275" w:type="dxa"/>
            <w:tcBorders>
              <w:top w:val="single" w:color="auto" w:sz="4" w:space="0"/>
              <w:left w:val="nil"/>
              <w:bottom w:val="single" w:color="auto" w:sz="4" w:space="0"/>
              <w:right w:val="single" w:color="auto" w:sz="4" w:space="0"/>
            </w:tcBorders>
            <w:shd w:val="clear" w:color="auto" w:fill="auto"/>
            <w:noWrap w:val="0"/>
            <w:vAlign w:val="center"/>
          </w:tcPr>
          <w:p>
            <w:pPr>
              <w:jc w:val="center"/>
              <w:rPr>
                <w:rFonts w:hint="eastAsia" w:ascii="仿宋_GB2312" w:eastAsia="仿宋_GB2312"/>
                <w:sz w:val="24"/>
                <w:szCs w:val="24"/>
              </w:rPr>
            </w:pPr>
            <w:r>
              <w:rPr>
                <w:rFonts w:hint="eastAsia" w:ascii="仿宋_GB2312" w:eastAsia="仿宋_GB2312"/>
                <w:sz w:val="24"/>
                <w:szCs w:val="24"/>
              </w:rPr>
              <w:t>联系电话</w:t>
            </w: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jc w:val="center"/>
              <w:rPr>
                <w:rFonts w:hint="eastAsia" w:ascii="仿宋_GB2312" w:eastAsia="仿宋_GB2312"/>
                <w:sz w:val="24"/>
                <w:szCs w:val="24"/>
              </w:rPr>
            </w:pPr>
            <w:r>
              <w:rPr>
                <w:rFonts w:hint="eastAsia" w:ascii="仿宋_GB2312" w:eastAsia="仿宋_GB2312"/>
                <w:sz w:val="24"/>
                <w:szCs w:val="24"/>
              </w:rPr>
              <w:t>指导教师（主要指导教师，原则上不超3人）</w:t>
            </w:r>
          </w:p>
        </w:tc>
        <w:tc>
          <w:tcPr>
            <w:tcW w:w="4677" w:type="dxa"/>
            <w:tcBorders>
              <w:top w:val="single" w:color="auto" w:sz="4" w:space="0"/>
              <w:left w:val="nil"/>
              <w:bottom w:val="single" w:color="auto" w:sz="4" w:space="0"/>
              <w:right w:val="single" w:color="auto" w:sz="4" w:space="0"/>
            </w:tcBorders>
            <w:shd w:val="clear" w:color="auto" w:fill="auto"/>
            <w:noWrap w:val="0"/>
            <w:vAlign w:val="center"/>
          </w:tcPr>
          <w:p>
            <w:pPr>
              <w:jc w:val="center"/>
              <w:rPr>
                <w:rFonts w:hint="eastAsia" w:ascii="仿宋_GB2312" w:eastAsia="仿宋_GB2312"/>
                <w:sz w:val="24"/>
                <w:szCs w:val="24"/>
              </w:rPr>
            </w:pPr>
            <w:r>
              <w:rPr>
                <w:rFonts w:hint="eastAsia" w:ascii="仿宋_GB2312" w:eastAsia="仿宋_GB2312"/>
                <w:sz w:val="24"/>
                <w:szCs w:val="24"/>
              </w:rPr>
              <w:t>作品简介（200字以内）</w:t>
            </w:r>
          </w:p>
        </w:tc>
      </w:tr>
      <w:tr>
        <w:tblPrEx>
          <w:tblCellMar>
            <w:top w:w="0" w:type="dxa"/>
            <w:left w:w="108" w:type="dxa"/>
            <w:bottom w:w="0" w:type="dxa"/>
            <w:right w:w="108" w:type="dxa"/>
          </w:tblCellMar>
        </w:tblPrEx>
        <w:trPr>
          <w:trHeight w:val="567" w:hRule="atLeast"/>
        </w:trPr>
        <w:tc>
          <w:tcPr>
            <w:tcW w:w="49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496"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50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60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496"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496"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50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1065"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1275"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4677"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567" w:hRule="atLeast"/>
        </w:trPr>
        <w:tc>
          <w:tcPr>
            <w:tcW w:w="49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496"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50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60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496"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496"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50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1065"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1275"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4677"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567" w:hRule="atLeast"/>
        </w:trPr>
        <w:tc>
          <w:tcPr>
            <w:tcW w:w="49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496"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50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60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496"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496"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50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1065"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1275"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4677"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567" w:hRule="atLeast"/>
        </w:trPr>
        <w:tc>
          <w:tcPr>
            <w:tcW w:w="49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496"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50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60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496"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496"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50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1065"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1275"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4677"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r>
      <w:tr>
        <w:tblPrEx>
          <w:tblCellMar>
            <w:top w:w="0" w:type="dxa"/>
            <w:left w:w="108" w:type="dxa"/>
            <w:bottom w:w="0" w:type="dxa"/>
            <w:right w:w="108" w:type="dxa"/>
          </w:tblCellMar>
        </w:tblPrEx>
        <w:trPr>
          <w:trHeight w:val="567" w:hRule="atLeast"/>
        </w:trPr>
        <w:tc>
          <w:tcPr>
            <w:tcW w:w="49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496"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50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60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496"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496"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50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1065"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1275"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1560"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c>
          <w:tcPr>
            <w:tcW w:w="4677"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ascii="仿宋_GB2312" w:hAnsi="宋体" w:eastAsia="仿宋_GB2312" w:cs="宋体"/>
                <w:color w:val="000000"/>
                <w:kern w:val="0"/>
                <w:sz w:val="18"/>
                <w:szCs w:val="18"/>
              </w:rPr>
            </w:pPr>
          </w:p>
        </w:tc>
      </w:tr>
    </w:tbl>
    <w:p>
      <w:pPr>
        <w:spacing w:line="520" w:lineRule="exact"/>
        <w:ind w:firstLine="9920" w:firstLineChars="3100"/>
        <w:jc w:val="left"/>
        <w:rPr>
          <w:rFonts w:ascii="仿宋_GB2312" w:hAnsi="宋体" w:eastAsia="仿宋_GB2312"/>
          <w:sz w:val="32"/>
          <w:szCs w:val="32"/>
        </w:rPr>
      </w:pPr>
      <w:r>
        <w:rPr>
          <w:rFonts w:hint="eastAsia" w:ascii="仿宋_GB2312" w:hAnsi="宋体" w:eastAsia="仿宋_GB2312"/>
          <w:sz w:val="32"/>
          <w:szCs w:val="32"/>
        </w:rPr>
        <w:t>联系人电话</w:t>
      </w:r>
    </w:p>
    <w:p>
      <w:pPr>
        <w:spacing w:line="400" w:lineRule="exact"/>
        <w:ind w:firstLine="600" w:firstLineChars="200"/>
        <w:rPr>
          <w:rFonts w:hint="eastAsia" w:ascii="仿宋" w:hAnsi="仿宋" w:eastAsia="仿宋" w:cs="仿宋"/>
          <w:sz w:val="30"/>
          <w:szCs w:val="30"/>
        </w:rPr>
      </w:pPr>
    </w:p>
    <w:sectPr>
      <w:pgSz w:w="16838" w:h="11906" w:orient="landscape"/>
      <w:pgMar w:top="158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C604373-1C11-416D-81BA-CE53E424B61E}"/>
  </w:font>
  <w:font w:name="黑体">
    <w:panose1 w:val="02010609060101010101"/>
    <w:charset w:val="86"/>
    <w:family w:val="auto"/>
    <w:pitch w:val="default"/>
    <w:sig w:usb0="800002BF" w:usb1="38CF7CFA" w:usb2="00000016" w:usb3="00000000" w:csb0="00040001" w:csb1="00000000"/>
    <w:embedRegular r:id="rId2" w:fontKey="{3FDAD38C-2BC8-442F-9D87-FF55F825991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DA8525B9-E1F3-45BD-B545-04231D8863A4}"/>
  </w:font>
  <w:font w:name="楷体_GB2312">
    <w:panose1 w:val="02010609030101010101"/>
    <w:charset w:val="86"/>
    <w:family w:val="modern"/>
    <w:pitch w:val="default"/>
    <w:sig w:usb0="00000001" w:usb1="080E0000" w:usb2="00000000" w:usb3="00000000" w:csb0="00040000" w:csb1="00000000"/>
    <w:embedRegular r:id="rId4" w:fontKey="{A01E7587-27C6-4973-ACD4-1E4B5B296AFB}"/>
  </w:font>
  <w:font w:name="仿宋">
    <w:panose1 w:val="02010609060101010101"/>
    <w:charset w:val="86"/>
    <w:family w:val="auto"/>
    <w:pitch w:val="default"/>
    <w:sig w:usb0="800002BF" w:usb1="38CF7CFA" w:usb2="00000016" w:usb3="00000000" w:csb0="00040001" w:csb1="00000000"/>
    <w:embedRegular r:id="rId5" w:fontKey="{C9D8442C-B853-4B85-BA08-6E0F1878554B}"/>
  </w:font>
  <w:font w:name="方正小标宋_GBK">
    <w:panose1 w:val="03000509000000000000"/>
    <w:charset w:val="86"/>
    <w:family w:val="auto"/>
    <w:pitch w:val="default"/>
    <w:sig w:usb0="00000001" w:usb1="080E0000" w:usb2="00000000" w:usb3="00000000" w:csb0="00040000" w:csb1="00000000"/>
    <w:embedRegular r:id="rId6" w:fontKey="{200F5C27-76B9-4CE2-A85C-7190D716EAF8}"/>
  </w:font>
  <w:font w:name="Times New Romans">
    <w:altName w:val="Times New Roman"/>
    <w:panose1 w:val="00000000000000000000"/>
    <w:charset w:val="00"/>
    <w:family w:val="auto"/>
    <w:pitch w:val="default"/>
    <w:sig w:usb0="00000000"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embedRegular r:id="rId7" w:fontKey="{382F1F02-0051-4A1D-811E-D761716D458E}"/>
  </w:font>
  <w:font w:name="楷体">
    <w:panose1 w:val="02010609060101010101"/>
    <w:charset w:val="86"/>
    <w:family w:val="auto"/>
    <w:pitch w:val="default"/>
    <w:sig w:usb0="800002BF" w:usb1="38CF7CFA" w:usb2="00000016" w:usb3="00000000" w:csb0="00040001" w:csb1="00000000"/>
    <w:embedRegular r:id="rId8" w:fontKey="{C2A01FF3-A0C2-4453-ABF6-7ADB3E21FFE0}"/>
  </w:font>
  <w:font w:name="微软雅黑">
    <w:panose1 w:val="020B0503020204020204"/>
    <w:charset w:val="86"/>
    <w:family w:val="auto"/>
    <w:pitch w:val="default"/>
    <w:sig w:usb0="80000287" w:usb1="2ACF3C50" w:usb2="00000016" w:usb3="00000000" w:csb0="0004001F" w:csb1="00000000"/>
    <w:embedRegular r:id="rId9" w:fontKey="{A188BC85-F48A-40BE-A625-58597ACFA0EB}"/>
  </w:font>
  <w:font w:name="EucrosiaUPC">
    <w:altName w:val="Microsoft Sans Serif"/>
    <w:panose1 w:val="00000000000000000000"/>
    <w:charset w:val="DE"/>
    <w:family w:val="roman"/>
    <w:pitch w:val="default"/>
    <w:sig w:usb0="00000000" w:usb1="00000000" w:usb2="00000000" w:usb3="00000000" w:csb0="00010001" w:csb1="00000000"/>
    <w:embedRegular r:id="rId10" w:fontKey="{BA16FF4A-7F7E-4146-B7C0-2CC36DE80830}"/>
  </w:font>
  <w:font w:name="华文楷体">
    <w:panose1 w:val="02010600040101010101"/>
    <w:charset w:val="86"/>
    <w:family w:val="auto"/>
    <w:pitch w:val="default"/>
    <w:sig w:usb0="00000287" w:usb1="080F0000" w:usb2="00000000" w:usb3="00000000" w:csb0="0004009F" w:csb1="DFD70000"/>
    <w:embedRegular r:id="rId11" w:fontKey="{9F6C2D43-28A2-44AC-9816-B032124C1669}"/>
  </w:font>
  <w:font w:name="等线">
    <w:panose1 w:val="02010600030101010101"/>
    <w:charset w:val="86"/>
    <w:family w:val="auto"/>
    <w:pitch w:val="default"/>
    <w:sig w:usb0="A00002BF" w:usb1="38CF7CFA" w:usb2="00000016" w:usb3="00000000" w:csb0="0004000F" w:csb1="00000000"/>
    <w:embedRegular r:id="rId12" w:fontKey="{B2A7F7F2-8E53-4B34-B98E-BDFCC3F3FA9C}"/>
  </w:font>
  <w:font w:name="Tahoma">
    <w:panose1 w:val="020B0604030504040204"/>
    <w:charset w:val="00"/>
    <w:family w:val="auto"/>
    <w:pitch w:val="default"/>
    <w:sig w:usb0="E1002EFF" w:usb1="C000605B" w:usb2="00000029" w:usb3="00000000" w:csb0="200101FF" w:csb1="20280000"/>
  </w:font>
  <w:font w:name="Microsoft Sans Serif">
    <w:panose1 w:val="020B0604020202020204"/>
    <w:charset w:val="00"/>
    <w:family w:val="auto"/>
    <w:pitch w:val="default"/>
    <w:sig w:usb0="E5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17229976"/>
      <w:docPartObj>
        <w:docPartGallery w:val="autotext"/>
      </w:docPartObj>
    </w:sdtPr>
    <w:sdtEndPr>
      <w:rPr>
        <w:rFonts w:ascii="Times New Roman" w:hAnsi="Times New Roman" w:cs="Times New Roman"/>
      </w:rPr>
    </w:sdtEndPr>
    <w:sdtContent>
      <w:p>
        <w:pPr>
          <w:pStyle w:val="4"/>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w:t>
        </w:r>
        <w:r>
          <w:rPr>
            <w:rFonts w:ascii="Times New Roman" w:hAnsi="Times New Roman" w:cs="Times New Roman"/>
          </w:rPr>
          <w:t xml:space="preserve"> 22 -</w:t>
        </w:r>
        <w:r>
          <w:rPr>
            <w:rFonts w:ascii="Times New Roman" w:hAnsi="Times New Roman" w:cs="Times New Roman"/>
          </w:rPr>
          <w:fldChar w:fldCharType="end"/>
        </w:r>
      </w:p>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fldChar w:fldCharType="begin"/>
    </w:r>
    <w:r>
      <w:instrText xml:space="preserve">PAGE   \* MERGEFORMAT</w:instrText>
    </w:r>
    <w:r>
      <w:fldChar w:fldCharType="separate"/>
    </w:r>
    <w:r>
      <w:rPr>
        <w:lang w:val="zh-CN"/>
      </w:rPr>
      <w:t>-</w:t>
    </w:r>
    <w:r>
      <w:t xml:space="preserve"> 8 -</w:t>
    </w:r>
    <w:r>
      <w:fldChar w:fldCharType="end"/>
    </w:r>
  </w:p>
  <w:p>
    <w:pPr>
      <w:pStyle w:val="4"/>
    </w:pPr>
  </w:p>
  <w:p/>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7"/>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0D3674D6"/>
    <w:multiLevelType w:val="multilevel"/>
    <w:tmpl w:val="0D3674D6"/>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31C64"/>
    <w:rsid w:val="00037F51"/>
    <w:rsid w:val="000B0102"/>
    <w:rsid w:val="001426AA"/>
    <w:rsid w:val="00155E15"/>
    <w:rsid w:val="001E6D6B"/>
    <w:rsid w:val="00261785"/>
    <w:rsid w:val="0026421D"/>
    <w:rsid w:val="002E0AB5"/>
    <w:rsid w:val="00302CD2"/>
    <w:rsid w:val="00356398"/>
    <w:rsid w:val="00371618"/>
    <w:rsid w:val="0038498B"/>
    <w:rsid w:val="003C24FB"/>
    <w:rsid w:val="00486BE4"/>
    <w:rsid w:val="004A3196"/>
    <w:rsid w:val="004F4FD2"/>
    <w:rsid w:val="004F74FD"/>
    <w:rsid w:val="005331B6"/>
    <w:rsid w:val="00591FBD"/>
    <w:rsid w:val="005A58A7"/>
    <w:rsid w:val="005C101E"/>
    <w:rsid w:val="005E1B02"/>
    <w:rsid w:val="00651679"/>
    <w:rsid w:val="00672CA0"/>
    <w:rsid w:val="00831C64"/>
    <w:rsid w:val="00850C96"/>
    <w:rsid w:val="0086307A"/>
    <w:rsid w:val="008803D0"/>
    <w:rsid w:val="008C2BA7"/>
    <w:rsid w:val="008E33F7"/>
    <w:rsid w:val="00910046"/>
    <w:rsid w:val="009914B0"/>
    <w:rsid w:val="009D0CA3"/>
    <w:rsid w:val="00A27ABC"/>
    <w:rsid w:val="00A51B71"/>
    <w:rsid w:val="00A521E8"/>
    <w:rsid w:val="00A61BDE"/>
    <w:rsid w:val="00AB6030"/>
    <w:rsid w:val="00AF4C10"/>
    <w:rsid w:val="00B27355"/>
    <w:rsid w:val="00BA358F"/>
    <w:rsid w:val="00D07301"/>
    <w:rsid w:val="00D26F5B"/>
    <w:rsid w:val="00D77FD4"/>
    <w:rsid w:val="00D94B57"/>
    <w:rsid w:val="00EF4B51"/>
    <w:rsid w:val="00F15501"/>
    <w:rsid w:val="00F54A2D"/>
    <w:rsid w:val="00F8450F"/>
    <w:rsid w:val="00FC79BD"/>
    <w:rsid w:val="00FF6E36"/>
    <w:rsid w:val="03F00AB8"/>
    <w:rsid w:val="050D201C"/>
    <w:rsid w:val="05EB4513"/>
    <w:rsid w:val="05F14646"/>
    <w:rsid w:val="07BE58B7"/>
    <w:rsid w:val="0836366F"/>
    <w:rsid w:val="09F768A0"/>
    <w:rsid w:val="0A224629"/>
    <w:rsid w:val="0A90061A"/>
    <w:rsid w:val="0EC215F3"/>
    <w:rsid w:val="0FCE4038"/>
    <w:rsid w:val="135713D8"/>
    <w:rsid w:val="13A20852"/>
    <w:rsid w:val="14D72EC8"/>
    <w:rsid w:val="152C1610"/>
    <w:rsid w:val="157A079C"/>
    <w:rsid w:val="17977557"/>
    <w:rsid w:val="18AB279F"/>
    <w:rsid w:val="1BEE0BBF"/>
    <w:rsid w:val="1C1A5E38"/>
    <w:rsid w:val="1C7F7B96"/>
    <w:rsid w:val="1D2E6FC5"/>
    <w:rsid w:val="20D43D94"/>
    <w:rsid w:val="224A3379"/>
    <w:rsid w:val="24E1287F"/>
    <w:rsid w:val="256457D7"/>
    <w:rsid w:val="266B0AD6"/>
    <w:rsid w:val="29B83CEA"/>
    <w:rsid w:val="2D6B35CE"/>
    <w:rsid w:val="2DC92C7E"/>
    <w:rsid w:val="2E4F1358"/>
    <w:rsid w:val="2EF51D0E"/>
    <w:rsid w:val="305C1ECE"/>
    <w:rsid w:val="319C6FC4"/>
    <w:rsid w:val="325F6036"/>
    <w:rsid w:val="34E61F90"/>
    <w:rsid w:val="353279FF"/>
    <w:rsid w:val="3533780A"/>
    <w:rsid w:val="354F01ED"/>
    <w:rsid w:val="38806282"/>
    <w:rsid w:val="3AA25714"/>
    <w:rsid w:val="3BB71BC4"/>
    <w:rsid w:val="3C090FC6"/>
    <w:rsid w:val="3F213622"/>
    <w:rsid w:val="412D7FE8"/>
    <w:rsid w:val="429C2150"/>
    <w:rsid w:val="43381181"/>
    <w:rsid w:val="43EC719C"/>
    <w:rsid w:val="447B2145"/>
    <w:rsid w:val="44B416EB"/>
    <w:rsid w:val="44EF3DCA"/>
    <w:rsid w:val="46105DF7"/>
    <w:rsid w:val="461575A7"/>
    <w:rsid w:val="463A1FED"/>
    <w:rsid w:val="48474203"/>
    <w:rsid w:val="48B32F8F"/>
    <w:rsid w:val="4BC46432"/>
    <w:rsid w:val="4BD6137D"/>
    <w:rsid w:val="4CC22B84"/>
    <w:rsid w:val="4D3F17A3"/>
    <w:rsid w:val="4FCD3C6F"/>
    <w:rsid w:val="50BC1869"/>
    <w:rsid w:val="51164333"/>
    <w:rsid w:val="514D4E00"/>
    <w:rsid w:val="52202E21"/>
    <w:rsid w:val="543A418C"/>
    <w:rsid w:val="54AD49F6"/>
    <w:rsid w:val="55425416"/>
    <w:rsid w:val="55564D91"/>
    <w:rsid w:val="55832AC1"/>
    <w:rsid w:val="560346DF"/>
    <w:rsid w:val="574F20BF"/>
    <w:rsid w:val="58464344"/>
    <w:rsid w:val="58A67DD1"/>
    <w:rsid w:val="5A1B3C80"/>
    <w:rsid w:val="5AFD55E2"/>
    <w:rsid w:val="5EC80FF0"/>
    <w:rsid w:val="5F53786C"/>
    <w:rsid w:val="5F5E477C"/>
    <w:rsid w:val="61090B46"/>
    <w:rsid w:val="63C95BE0"/>
    <w:rsid w:val="666035AD"/>
    <w:rsid w:val="66AB203A"/>
    <w:rsid w:val="68DC3F0A"/>
    <w:rsid w:val="6C6A7D0A"/>
    <w:rsid w:val="6CB947C4"/>
    <w:rsid w:val="6DB82FCE"/>
    <w:rsid w:val="6E2E721C"/>
    <w:rsid w:val="6F8026AD"/>
    <w:rsid w:val="6FBC66FE"/>
    <w:rsid w:val="73D01762"/>
    <w:rsid w:val="756B665D"/>
    <w:rsid w:val="77E605E6"/>
    <w:rsid w:val="7A3B68D2"/>
    <w:rsid w:val="7A3F04A7"/>
    <w:rsid w:val="7CF67316"/>
    <w:rsid w:val="7D203825"/>
    <w:rsid w:val="7E045552"/>
    <w:rsid w:val="7E0E7EED"/>
    <w:rsid w:val="7ECD49A6"/>
    <w:rsid w:val="7FA43274"/>
    <w:rsid w:val="7FAE448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直接箭头连接符 1"/>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6"/>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4"/>
    <w:semiHidden/>
    <w:unhideWhenUsed/>
    <w:qFormat/>
    <w:uiPriority w:val="99"/>
    <w:pPr>
      <w:spacing w:after="120"/>
    </w:pPr>
  </w:style>
  <w:style w:type="paragraph" w:styleId="3">
    <w:name w:val="Body Text Indent"/>
    <w:basedOn w:val="1"/>
    <w:qFormat/>
    <w:uiPriority w:val="0"/>
    <w:pPr>
      <w:ind w:firstLine="640" w:firstLineChars="200"/>
    </w:pPr>
    <w:rPr>
      <w:rFonts w:ascii="仿宋_GB2312" w:hAnsi="Times New Roman" w:eastAsia="仿宋_GB2312" w:cs="Times New Roman"/>
      <w:bCs/>
      <w:sz w:val="32"/>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7">
    <w:name w:val="Body Text First Indent"/>
    <w:basedOn w:val="2"/>
    <w:link w:val="15"/>
    <w:qFormat/>
    <w:uiPriority w:val="0"/>
    <w:pPr>
      <w:adjustRightInd w:val="0"/>
      <w:spacing w:line="312" w:lineRule="atLeast"/>
      <w:ind w:firstLine="420"/>
      <w:textAlignment w:val="baseline"/>
    </w:pPr>
    <w:rPr>
      <w:rFonts w:ascii="Times New Roman" w:hAnsi="Times New Roman" w:eastAsia="楷体_GB2312" w:cs="Times New Roman"/>
      <w:spacing w:val="8"/>
      <w:kern w:val="0"/>
      <w:sz w:val="32"/>
      <w:szCs w:val="20"/>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Hyperlink"/>
    <w:basedOn w:val="10"/>
    <w:semiHidden/>
    <w:unhideWhenUsed/>
    <w:qFormat/>
    <w:uiPriority w:val="99"/>
    <w:rPr>
      <w:color w:val="0000FF"/>
      <w:u w:val="single"/>
    </w:rPr>
  </w:style>
  <w:style w:type="character" w:customStyle="1" w:styleId="12">
    <w:name w:val="页眉 Char"/>
    <w:basedOn w:val="10"/>
    <w:link w:val="5"/>
    <w:qFormat/>
    <w:uiPriority w:val="99"/>
    <w:rPr>
      <w:sz w:val="18"/>
      <w:szCs w:val="18"/>
    </w:rPr>
  </w:style>
  <w:style w:type="character" w:customStyle="1" w:styleId="13">
    <w:name w:val="页脚 Char"/>
    <w:basedOn w:val="10"/>
    <w:link w:val="4"/>
    <w:qFormat/>
    <w:uiPriority w:val="99"/>
    <w:rPr>
      <w:sz w:val="18"/>
      <w:szCs w:val="18"/>
    </w:rPr>
  </w:style>
  <w:style w:type="character" w:customStyle="1" w:styleId="14">
    <w:name w:val="正文文本 Char"/>
    <w:basedOn w:val="10"/>
    <w:link w:val="2"/>
    <w:semiHidden/>
    <w:qFormat/>
    <w:uiPriority w:val="99"/>
  </w:style>
  <w:style w:type="character" w:customStyle="1" w:styleId="15">
    <w:name w:val="正文首行缩进 Char"/>
    <w:basedOn w:val="14"/>
    <w:link w:val="7"/>
    <w:qFormat/>
    <w:uiPriority w:val="0"/>
    <w:rPr>
      <w:rFonts w:ascii="Times New Roman" w:hAnsi="Times New Roman" w:eastAsia="楷体_GB2312" w:cs="Times New Roman"/>
      <w:spacing w:val="8"/>
      <w:kern w:val="0"/>
      <w:sz w:val="32"/>
      <w:szCs w:val="20"/>
    </w:rPr>
  </w:style>
  <w:style w:type="character" w:customStyle="1" w:styleId="16">
    <w:name w:val="NormalCharacter"/>
    <w:link w:val="1"/>
    <w:semiHidden/>
    <w:qFormat/>
    <w:uiPriority w:val="0"/>
    <w:rPr>
      <w:rFonts w:asciiTheme="minorHAnsi" w:hAnsiTheme="minorHAnsi" w:eastAsiaTheme="minorEastAsia" w:cstheme="minorBidi"/>
      <w:kern w:val="2"/>
      <w:sz w:val="21"/>
      <w:szCs w:val="22"/>
      <w:lang w:val="en-US" w:eastAsia="zh-CN" w:bidi="ar-SA"/>
    </w:rPr>
  </w:style>
  <w:style w:type="paragraph" w:customStyle="1" w:styleId="17">
    <w:name w:val="Table Paragraph"/>
    <w:basedOn w:val="1"/>
    <w:qFormat/>
    <w:uiPriority w:val="1"/>
    <w:pPr>
      <w:spacing w:before="188"/>
      <w:ind w:left="6"/>
      <w:jc w:val="center"/>
    </w:pPr>
    <w:rPr>
      <w:rFonts w:ascii="宋体" w:hAnsi="宋体" w:eastAsia="宋体" w:cs="宋体"/>
      <w:lang w:val="de-DE" w:eastAsia="de-DE" w:bidi="de-DE"/>
    </w:rPr>
  </w:style>
  <w:style w:type="paragraph" w:styleId="18">
    <w:name w:val="List Paragraph"/>
    <w:basedOn w:val="1"/>
    <w:qFormat/>
    <w:uiPriority w:val="99"/>
    <w:pPr>
      <w:ind w:firstLine="420" w:firstLineChars="200"/>
    </w:pPr>
  </w:style>
  <w:style w:type="paragraph" w:customStyle="1" w:styleId="19">
    <w:name w:val="正文标准格式"/>
    <w:basedOn w:val="1"/>
    <w:qFormat/>
    <w:uiPriority w:val="0"/>
    <w:pPr>
      <w:spacing w:line="520" w:lineRule="exact"/>
      <w:ind w:firstLine="200" w:firstLineChars="200"/>
    </w:pPr>
    <w:rPr>
      <w:rFonts w:ascii="仿宋_GB2312" w:hAnsi="仿宋" w:eastAsia="仿宋_GB2312"/>
      <w:kern w:val="0"/>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25</Pages>
  <Words>8825</Words>
  <Characters>9144</Characters>
  <Lines>4</Lines>
  <Paragraphs>1</Paragraphs>
  <TotalTime>1</TotalTime>
  <ScaleCrop>false</ScaleCrop>
  <LinksUpToDate>false</LinksUpToDate>
  <CharactersWithSpaces>9173</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2018-09-03T00:55:00Z</dcterms:created>
  <dc:creator>pc</dc:creator>
  <cp:lastModifiedBy>吕晓棠</cp:lastModifiedBy>
  <cp:lastPrinted>2022-05-18T02:15:00Z</cp:lastPrinted>
  <dcterms:modified xsi:type="dcterms:W3CDTF">2022-05-20T02:36:14Z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84E29CFF85BF4EF89865E0177D566370</vt:lpwstr>
  </property>
</Properties>
</file>