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2AD" w:rsidRDefault="00A619DC">
      <w:pPr>
        <w:snapToGrid w:val="0"/>
        <w:spacing w:beforeLines="50" w:before="156"/>
        <w:jc w:val="center"/>
        <w:rPr>
          <w:rFonts w:ascii="方正小标宋简体" w:eastAsia="方正小标宋简体"/>
          <w:color w:val="FF0000"/>
          <w:spacing w:val="22"/>
          <w:w w:val="90"/>
          <w:sz w:val="100"/>
          <w:szCs w:val="100"/>
        </w:rPr>
      </w:pPr>
      <w:bookmarkStart w:id="0" w:name="_GoBack"/>
      <w:bookmarkEnd w:id="0"/>
      <w:r>
        <w:rPr>
          <w:rFonts w:ascii="方正小标宋简体" w:eastAsia="方正小标宋简体" w:hint="eastAsia"/>
          <w:color w:val="FF0000"/>
          <w:spacing w:val="22"/>
          <w:w w:val="90"/>
          <w:sz w:val="100"/>
          <w:szCs w:val="100"/>
        </w:rPr>
        <w:t>江苏省陶行知研究会</w:t>
      </w:r>
    </w:p>
    <w:p w:rsidR="007502AD" w:rsidRDefault="00A619DC">
      <w:pPr>
        <w:spacing w:beforeLines="50" w:before="156"/>
        <w:jc w:val="center"/>
        <w:rPr>
          <w:rFonts w:ascii="仿宋" w:eastAsia="仿宋" w:hAnsi="仿宋" w:cs="宋体"/>
          <w:bCs/>
          <w:color w:val="000000"/>
          <w:kern w:val="0"/>
          <w:sz w:val="32"/>
          <w:szCs w:val="32"/>
        </w:rPr>
      </w:pPr>
      <w:r>
        <w:rPr>
          <w:rFonts w:ascii="仿宋" w:eastAsia="仿宋" w:hAnsi="仿宋" w:cs="宋体" w:hint="eastAsia"/>
          <w:bCs/>
          <w:color w:val="000000"/>
          <w:kern w:val="0"/>
          <w:sz w:val="32"/>
          <w:szCs w:val="32"/>
        </w:rPr>
        <w:t>苏陶研〔</w:t>
      </w:r>
      <w:r>
        <w:rPr>
          <w:rFonts w:ascii="仿宋" w:eastAsia="仿宋" w:hAnsi="仿宋" w:cs="宋体" w:hint="eastAsia"/>
          <w:bCs/>
          <w:color w:val="000000"/>
          <w:kern w:val="0"/>
          <w:sz w:val="32"/>
          <w:szCs w:val="32"/>
        </w:rPr>
        <w:t>2023</w:t>
      </w:r>
      <w:r>
        <w:rPr>
          <w:rFonts w:ascii="仿宋" w:eastAsia="仿宋" w:hAnsi="仿宋" w:cs="宋体" w:hint="eastAsia"/>
          <w:bCs/>
          <w:color w:val="000000"/>
          <w:kern w:val="0"/>
          <w:sz w:val="32"/>
          <w:szCs w:val="32"/>
        </w:rPr>
        <w:t>〕</w:t>
      </w:r>
      <w:r>
        <w:rPr>
          <w:rFonts w:ascii="仿宋" w:eastAsia="仿宋" w:hAnsi="仿宋" w:cs="宋体"/>
          <w:bCs/>
          <w:color w:val="000000"/>
          <w:kern w:val="0"/>
          <w:sz w:val="32"/>
          <w:szCs w:val="32"/>
        </w:rPr>
        <w:t>9</w:t>
      </w:r>
      <w:r>
        <w:rPr>
          <w:rFonts w:ascii="仿宋" w:eastAsia="仿宋" w:hAnsi="仿宋" w:cs="宋体" w:hint="eastAsia"/>
          <w:bCs/>
          <w:color w:val="000000"/>
          <w:kern w:val="0"/>
          <w:sz w:val="32"/>
          <w:szCs w:val="32"/>
        </w:rPr>
        <w:t>号</w:t>
      </w:r>
    </w:p>
    <w:p w:rsidR="007502AD" w:rsidRDefault="00A619DC">
      <w:pPr>
        <w:spacing w:line="560" w:lineRule="exact"/>
        <w:jc w:val="center"/>
        <w:rPr>
          <w:rFonts w:ascii="宋体" w:hAnsi="宋体"/>
          <w:b/>
          <w:color w:val="000000"/>
          <w:sz w:val="36"/>
          <w:szCs w:val="36"/>
        </w:rPr>
      </w:pPr>
      <w:r>
        <w:rPr>
          <w:rFonts w:ascii="方正粗宋简体" w:eastAsia="方正粗宋简体" w:cs="方正粗宋简体" w:hint="eastAsia"/>
          <w:color w:val="FF0000"/>
          <w:sz w:val="72"/>
          <w:szCs w:val="72"/>
        </w:rPr>
        <w:t>———————————</w:t>
      </w:r>
    </w:p>
    <w:p w:rsidR="007502AD" w:rsidRDefault="007502AD">
      <w:pPr>
        <w:spacing w:line="540" w:lineRule="exact"/>
        <w:rPr>
          <w:rFonts w:ascii="方正小标宋简体" w:eastAsia="方正小标宋简体"/>
          <w:bCs/>
          <w:color w:val="000000"/>
          <w:sz w:val="44"/>
          <w:szCs w:val="44"/>
        </w:rPr>
      </w:pPr>
    </w:p>
    <w:p w:rsidR="007502AD" w:rsidRDefault="00A619DC">
      <w:pPr>
        <w:widowControl/>
        <w:shd w:val="clear" w:color="auto" w:fill="FFFFFF"/>
        <w:spacing w:line="560" w:lineRule="exact"/>
        <w:jc w:val="center"/>
        <w:rPr>
          <w:rFonts w:ascii="华文中宋" w:eastAsia="华文中宋" w:hAnsi="华文中宋"/>
          <w:b/>
          <w:color w:val="333333"/>
          <w:kern w:val="0"/>
          <w:szCs w:val="21"/>
        </w:rPr>
      </w:pPr>
      <w:r>
        <w:rPr>
          <w:rFonts w:ascii="华文中宋" w:eastAsia="华文中宋" w:hAnsi="华文中宋" w:hint="eastAsia"/>
          <w:b/>
          <w:color w:val="333333"/>
          <w:kern w:val="0"/>
          <w:sz w:val="44"/>
          <w:szCs w:val="44"/>
        </w:rPr>
        <w:t>关于组织江苏省陶行知研究会“十四五”规划</w:t>
      </w:r>
      <w:r>
        <w:rPr>
          <w:rFonts w:ascii="华文中宋" w:eastAsia="华文中宋" w:hAnsi="华文中宋" w:hint="eastAsia"/>
          <w:b/>
          <w:color w:val="333333"/>
          <w:kern w:val="0"/>
          <w:sz w:val="44"/>
          <w:szCs w:val="44"/>
        </w:rPr>
        <w:t>202</w:t>
      </w:r>
      <w:r>
        <w:rPr>
          <w:rFonts w:ascii="华文中宋" w:eastAsia="华文中宋" w:hAnsi="华文中宋"/>
          <w:b/>
          <w:color w:val="333333"/>
          <w:kern w:val="0"/>
          <w:sz w:val="44"/>
          <w:szCs w:val="44"/>
        </w:rPr>
        <w:t>3</w:t>
      </w:r>
      <w:r>
        <w:rPr>
          <w:rFonts w:ascii="华文中宋" w:eastAsia="华文中宋" w:hAnsi="华文中宋" w:hint="eastAsia"/>
          <w:b/>
          <w:color w:val="333333"/>
          <w:kern w:val="0"/>
          <w:sz w:val="44"/>
          <w:szCs w:val="44"/>
        </w:rPr>
        <w:t>年度课题申报工作的通知</w:t>
      </w:r>
    </w:p>
    <w:p w:rsidR="007502AD" w:rsidRDefault="00A619DC">
      <w:pPr>
        <w:overflowPunct w:val="0"/>
        <w:spacing w:line="520" w:lineRule="exact"/>
        <w:rPr>
          <w:rFonts w:ascii="Calibri" w:eastAsia="仿宋" w:hAnsi="Calibri" w:cs="Calibri"/>
          <w:color w:val="000000"/>
          <w:sz w:val="32"/>
          <w:szCs w:val="32"/>
        </w:rPr>
      </w:pPr>
      <w:r>
        <w:rPr>
          <w:rFonts w:ascii="Calibri" w:eastAsia="仿宋" w:hAnsi="Calibri" w:cs="Calibri"/>
          <w:color w:val="000000"/>
          <w:sz w:val="32"/>
          <w:szCs w:val="32"/>
        </w:rPr>
        <w:t> </w:t>
      </w:r>
    </w:p>
    <w:p w:rsidR="007502AD" w:rsidRDefault="00A619DC">
      <w:pPr>
        <w:overflowPunct w:val="0"/>
        <w:spacing w:line="520" w:lineRule="exact"/>
        <w:rPr>
          <w:rFonts w:ascii="仿宋" w:eastAsia="仿宋" w:hAnsi="仿宋"/>
          <w:color w:val="000000"/>
          <w:sz w:val="32"/>
        </w:rPr>
      </w:pPr>
      <w:r>
        <w:rPr>
          <w:rFonts w:ascii="仿宋" w:eastAsia="仿宋" w:hAnsi="仿宋"/>
          <w:color w:val="000000"/>
          <w:sz w:val="32"/>
        </w:rPr>
        <w:t>各</w:t>
      </w:r>
      <w:r>
        <w:rPr>
          <w:rFonts w:ascii="仿宋" w:eastAsia="仿宋" w:hAnsi="仿宋" w:hint="eastAsia"/>
          <w:color w:val="000000"/>
          <w:sz w:val="32"/>
        </w:rPr>
        <w:t>设区市</w:t>
      </w:r>
      <w:r>
        <w:rPr>
          <w:rFonts w:ascii="仿宋" w:eastAsia="仿宋" w:hAnsi="仿宋"/>
          <w:color w:val="000000"/>
          <w:sz w:val="32"/>
        </w:rPr>
        <w:t>陶研会，各专委会，各实验学校：</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t>根据《</w:t>
      </w:r>
      <w:r>
        <w:rPr>
          <w:rFonts w:ascii="仿宋" w:eastAsia="仿宋" w:hAnsi="仿宋" w:hint="eastAsia"/>
          <w:color w:val="000000"/>
          <w:sz w:val="32"/>
        </w:rPr>
        <w:t>江苏省陶行知研究会教育科研课题管理办法</w:t>
      </w:r>
      <w:r>
        <w:rPr>
          <w:rFonts w:ascii="仿宋" w:eastAsia="仿宋" w:hAnsi="仿宋"/>
          <w:color w:val="000000"/>
          <w:sz w:val="32"/>
        </w:rPr>
        <w:t>》的有关精神，现将江苏省</w:t>
      </w:r>
      <w:r>
        <w:rPr>
          <w:rFonts w:ascii="仿宋" w:eastAsia="仿宋" w:hAnsi="仿宋" w:hint="eastAsia"/>
          <w:color w:val="000000"/>
          <w:sz w:val="32"/>
        </w:rPr>
        <w:t>陶行知研究会</w:t>
      </w:r>
      <w:r>
        <w:rPr>
          <w:rFonts w:ascii="仿宋" w:eastAsia="仿宋" w:hAnsi="仿宋"/>
          <w:color w:val="000000"/>
          <w:sz w:val="32"/>
        </w:rPr>
        <w:t>“</w:t>
      </w:r>
      <w:r>
        <w:rPr>
          <w:rFonts w:ascii="仿宋" w:eastAsia="仿宋" w:hAnsi="仿宋"/>
          <w:color w:val="000000"/>
          <w:sz w:val="32"/>
        </w:rPr>
        <w:t>十</w:t>
      </w:r>
      <w:r>
        <w:rPr>
          <w:rFonts w:ascii="仿宋" w:eastAsia="仿宋" w:hAnsi="仿宋" w:hint="eastAsia"/>
          <w:color w:val="000000"/>
          <w:sz w:val="32"/>
        </w:rPr>
        <w:t>四</w:t>
      </w:r>
      <w:r>
        <w:rPr>
          <w:rFonts w:ascii="仿宋" w:eastAsia="仿宋" w:hAnsi="仿宋"/>
          <w:color w:val="000000"/>
          <w:sz w:val="32"/>
        </w:rPr>
        <w:t>五</w:t>
      </w:r>
      <w:r>
        <w:rPr>
          <w:rFonts w:ascii="仿宋" w:eastAsia="仿宋" w:hAnsi="仿宋"/>
          <w:color w:val="000000"/>
          <w:sz w:val="32"/>
        </w:rPr>
        <w:t>”</w:t>
      </w:r>
      <w:r>
        <w:rPr>
          <w:rFonts w:ascii="仿宋" w:eastAsia="仿宋" w:hAnsi="仿宋" w:hint="eastAsia"/>
          <w:color w:val="000000"/>
          <w:sz w:val="32"/>
        </w:rPr>
        <w:t>规划</w:t>
      </w:r>
      <w:r>
        <w:rPr>
          <w:rFonts w:ascii="仿宋" w:eastAsia="仿宋" w:hAnsi="仿宋" w:hint="eastAsia"/>
          <w:color w:val="000000"/>
          <w:sz w:val="32"/>
        </w:rPr>
        <w:t>2</w:t>
      </w:r>
      <w:r>
        <w:rPr>
          <w:rFonts w:ascii="仿宋" w:eastAsia="仿宋" w:hAnsi="仿宋"/>
          <w:color w:val="000000"/>
          <w:sz w:val="32"/>
        </w:rPr>
        <w:t>023</w:t>
      </w:r>
      <w:r>
        <w:rPr>
          <w:rFonts w:ascii="仿宋" w:eastAsia="仿宋" w:hAnsi="仿宋" w:hint="eastAsia"/>
          <w:color w:val="000000"/>
          <w:sz w:val="32"/>
        </w:rPr>
        <w:t>年度</w:t>
      </w:r>
      <w:r>
        <w:rPr>
          <w:rFonts w:ascii="仿宋" w:eastAsia="仿宋" w:hAnsi="仿宋"/>
          <w:color w:val="000000"/>
          <w:sz w:val="32"/>
        </w:rPr>
        <w:t>课题</w:t>
      </w:r>
      <w:r>
        <w:rPr>
          <w:rFonts w:ascii="仿宋" w:eastAsia="仿宋" w:hAnsi="仿宋" w:hint="eastAsia"/>
          <w:color w:val="000000"/>
          <w:sz w:val="32"/>
        </w:rPr>
        <w:t>申报工作的</w:t>
      </w:r>
      <w:r>
        <w:rPr>
          <w:rFonts w:ascii="仿宋" w:eastAsia="仿宋" w:hAnsi="仿宋"/>
          <w:color w:val="000000"/>
          <w:sz w:val="32"/>
        </w:rPr>
        <w:t>有关事项通知如下：</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color w:val="000000"/>
          <w:sz w:val="32"/>
          <w:szCs w:val="32"/>
        </w:rPr>
        <w:t>一、</w:t>
      </w:r>
      <w:r>
        <w:rPr>
          <w:rFonts w:ascii="黑体" w:eastAsia="黑体" w:hAnsi="黑体" w:hint="eastAsia"/>
          <w:color w:val="000000"/>
          <w:sz w:val="32"/>
          <w:szCs w:val="32"/>
        </w:rPr>
        <w:t>总体要求</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深入</w:t>
      </w:r>
      <w:r>
        <w:rPr>
          <w:rFonts w:ascii="仿宋" w:eastAsia="仿宋" w:hAnsi="仿宋" w:hint="eastAsia"/>
          <w:color w:val="000000"/>
          <w:sz w:val="32"/>
        </w:rPr>
        <w:t>学习贯彻习近平新时代中国特色社会主义思想和习近平总书记关于教育的重要论述，深入学习贯彻党的二十大精神，认真</w:t>
      </w:r>
      <w:r>
        <w:rPr>
          <w:rFonts w:ascii="仿宋" w:eastAsia="仿宋" w:hAnsi="仿宋"/>
          <w:color w:val="000000"/>
          <w:sz w:val="32"/>
        </w:rPr>
        <w:t>贯彻党的教育方针，聚焦立德树人根本任务，把握正确的教育改革方向，为江苏教育现代化作贡献。</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学习、研究和践行陶行知教育思想，结合学校教育改革和发展中</w:t>
      </w:r>
      <w:r>
        <w:rPr>
          <w:rFonts w:ascii="仿宋" w:eastAsia="仿宋" w:hAnsi="仿宋" w:hint="eastAsia"/>
          <w:color w:val="000000"/>
          <w:sz w:val="32"/>
        </w:rPr>
        <w:t>的</w:t>
      </w:r>
      <w:r>
        <w:rPr>
          <w:rFonts w:ascii="仿宋" w:eastAsia="仿宋" w:hAnsi="仿宋"/>
          <w:color w:val="000000"/>
          <w:sz w:val="32"/>
        </w:rPr>
        <w:t>实际问题，开展课题研究。</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t>3.</w:t>
      </w:r>
      <w:r>
        <w:rPr>
          <w:rFonts w:ascii="仿宋" w:eastAsia="仿宋" w:hAnsi="仿宋"/>
          <w:color w:val="000000"/>
          <w:sz w:val="32"/>
        </w:rPr>
        <w:t>遵循科学性、实践性和创新性原则开展研究，在理论与实践</w:t>
      </w:r>
      <w:r>
        <w:rPr>
          <w:rFonts w:ascii="仿宋" w:eastAsia="仿宋" w:hAnsi="仿宋" w:hint="eastAsia"/>
          <w:color w:val="000000"/>
          <w:sz w:val="32"/>
        </w:rPr>
        <w:t>相</w:t>
      </w:r>
      <w:r>
        <w:rPr>
          <w:rFonts w:ascii="仿宋" w:eastAsia="仿宋" w:hAnsi="仿宋"/>
          <w:color w:val="000000"/>
          <w:sz w:val="32"/>
        </w:rPr>
        <w:t>结合</w:t>
      </w:r>
      <w:r>
        <w:rPr>
          <w:rFonts w:ascii="仿宋" w:eastAsia="仿宋" w:hAnsi="仿宋" w:hint="eastAsia"/>
          <w:color w:val="000000"/>
          <w:sz w:val="32"/>
        </w:rPr>
        <w:t>的</w:t>
      </w:r>
      <w:r>
        <w:rPr>
          <w:rFonts w:ascii="仿宋" w:eastAsia="仿宋" w:hAnsi="仿宋"/>
          <w:color w:val="000000"/>
          <w:sz w:val="32"/>
        </w:rPr>
        <w:t>层面上多出优质成果。</w:t>
      </w:r>
    </w:p>
    <w:p w:rsidR="007502AD" w:rsidRDefault="00A619DC">
      <w:pPr>
        <w:overflowPunct w:val="0"/>
        <w:spacing w:line="520" w:lineRule="exact"/>
        <w:ind w:firstLineChars="200" w:firstLine="640"/>
        <w:rPr>
          <w:rFonts w:ascii="黑体" w:eastAsia="黑体" w:hAnsi="黑体"/>
          <w:color w:val="000000"/>
          <w:sz w:val="32"/>
        </w:rPr>
      </w:pPr>
      <w:r>
        <w:rPr>
          <w:rFonts w:ascii="黑体" w:eastAsia="黑体" w:hAnsi="黑体" w:hint="eastAsia"/>
          <w:color w:val="000000"/>
          <w:sz w:val="32"/>
        </w:rPr>
        <w:t>二</w:t>
      </w:r>
      <w:r>
        <w:rPr>
          <w:rFonts w:ascii="黑体" w:eastAsia="黑体" w:hAnsi="黑体"/>
          <w:color w:val="000000"/>
          <w:sz w:val="32"/>
        </w:rPr>
        <w:t>、选题要求</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lastRenderedPageBreak/>
        <w:t>课题研究</w:t>
      </w:r>
      <w:r>
        <w:rPr>
          <w:rFonts w:ascii="仿宋" w:eastAsia="仿宋" w:hAnsi="仿宋" w:hint="eastAsia"/>
          <w:color w:val="000000"/>
          <w:sz w:val="32"/>
        </w:rPr>
        <w:t>选题</w:t>
      </w:r>
      <w:r>
        <w:rPr>
          <w:rFonts w:ascii="仿宋" w:eastAsia="仿宋" w:hAnsi="仿宋"/>
          <w:color w:val="000000"/>
          <w:sz w:val="32"/>
        </w:rPr>
        <w:t>主要参照附件</w:t>
      </w:r>
      <w:r>
        <w:rPr>
          <w:rFonts w:ascii="仿宋" w:eastAsia="仿宋" w:hAnsi="仿宋" w:hint="eastAsia"/>
          <w:color w:val="000000"/>
          <w:sz w:val="32"/>
        </w:rPr>
        <w:t>1</w:t>
      </w:r>
      <w:r>
        <w:rPr>
          <w:rFonts w:ascii="仿宋" w:eastAsia="仿宋" w:hAnsi="仿宋" w:hint="eastAsia"/>
          <w:color w:val="000000"/>
          <w:sz w:val="32"/>
        </w:rPr>
        <w:t>《</w:t>
      </w:r>
      <w:r>
        <w:rPr>
          <w:rFonts w:ascii="仿宋" w:eastAsia="仿宋" w:hAnsi="仿宋"/>
          <w:color w:val="000000"/>
          <w:sz w:val="32"/>
        </w:rPr>
        <w:t>江苏省陶行知研究会</w:t>
      </w:r>
      <w:r>
        <w:rPr>
          <w:rFonts w:ascii="仿宋" w:eastAsia="仿宋" w:hAnsi="仿宋"/>
          <w:color w:val="000000"/>
          <w:sz w:val="32"/>
        </w:rPr>
        <w:t>“</w:t>
      </w:r>
      <w:r>
        <w:rPr>
          <w:rFonts w:ascii="仿宋" w:eastAsia="仿宋" w:hAnsi="仿宋"/>
          <w:color w:val="000000"/>
          <w:sz w:val="32"/>
        </w:rPr>
        <w:t>十</w:t>
      </w:r>
      <w:r>
        <w:rPr>
          <w:rFonts w:ascii="仿宋" w:eastAsia="仿宋" w:hAnsi="仿宋" w:hint="eastAsia"/>
          <w:color w:val="000000"/>
          <w:sz w:val="32"/>
        </w:rPr>
        <w:t>四</w:t>
      </w:r>
      <w:r>
        <w:rPr>
          <w:rFonts w:ascii="仿宋" w:eastAsia="仿宋" w:hAnsi="仿宋"/>
          <w:color w:val="000000"/>
          <w:sz w:val="32"/>
        </w:rPr>
        <w:t>五</w:t>
      </w:r>
      <w:r>
        <w:rPr>
          <w:rFonts w:ascii="仿宋" w:eastAsia="仿宋" w:hAnsi="仿宋"/>
          <w:color w:val="000000"/>
          <w:sz w:val="32"/>
        </w:rPr>
        <w:t>”</w:t>
      </w:r>
      <w:r>
        <w:rPr>
          <w:rFonts w:ascii="仿宋" w:eastAsia="仿宋" w:hAnsi="仿宋" w:hint="eastAsia"/>
          <w:color w:val="000000"/>
          <w:sz w:val="32"/>
        </w:rPr>
        <w:t>规划</w:t>
      </w:r>
      <w:r>
        <w:rPr>
          <w:rFonts w:ascii="仿宋" w:eastAsia="仿宋" w:hAnsi="仿宋" w:hint="eastAsia"/>
          <w:color w:val="000000"/>
          <w:sz w:val="32"/>
        </w:rPr>
        <w:t>2</w:t>
      </w:r>
      <w:r>
        <w:rPr>
          <w:rFonts w:ascii="仿宋" w:eastAsia="仿宋" w:hAnsi="仿宋"/>
          <w:color w:val="000000"/>
          <w:sz w:val="32"/>
        </w:rPr>
        <w:t>023</w:t>
      </w:r>
      <w:r>
        <w:rPr>
          <w:rFonts w:ascii="仿宋" w:eastAsia="仿宋" w:hAnsi="仿宋" w:hint="eastAsia"/>
          <w:color w:val="000000"/>
          <w:sz w:val="32"/>
        </w:rPr>
        <w:t>年度</w:t>
      </w:r>
      <w:r>
        <w:rPr>
          <w:rFonts w:ascii="仿宋" w:eastAsia="仿宋" w:hAnsi="仿宋"/>
          <w:color w:val="000000"/>
          <w:sz w:val="32"/>
        </w:rPr>
        <w:t>教育科研课题选题指南</w:t>
      </w:r>
      <w:r>
        <w:rPr>
          <w:rFonts w:ascii="仿宋" w:eastAsia="仿宋" w:hAnsi="仿宋" w:hint="eastAsia"/>
          <w:color w:val="000000"/>
          <w:sz w:val="32"/>
        </w:rPr>
        <w:t>》。</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color w:val="000000"/>
          <w:sz w:val="32"/>
          <w:szCs w:val="32"/>
        </w:rPr>
        <w:t>三、课题管理</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t>江苏省陶研会</w:t>
      </w:r>
      <w:r>
        <w:rPr>
          <w:rFonts w:ascii="仿宋" w:eastAsia="仿宋" w:hAnsi="仿宋"/>
          <w:color w:val="000000"/>
          <w:sz w:val="32"/>
        </w:rPr>
        <w:t>“</w:t>
      </w:r>
      <w:r>
        <w:rPr>
          <w:rFonts w:ascii="仿宋" w:eastAsia="仿宋" w:hAnsi="仿宋"/>
          <w:color w:val="000000"/>
          <w:sz w:val="32"/>
        </w:rPr>
        <w:t>十</w:t>
      </w:r>
      <w:r>
        <w:rPr>
          <w:rFonts w:ascii="仿宋" w:eastAsia="仿宋" w:hAnsi="仿宋" w:hint="eastAsia"/>
          <w:color w:val="000000"/>
          <w:sz w:val="32"/>
        </w:rPr>
        <w:t>四</w:t>
      </w:r>
      <w:r>
        <w:rPr>
          <w:rFonts w:ascii="仿宋" w:eastAsia="仿宋" w:hAnsi="仿宋"/>
          <w:color w:val="000000"/>
          <w:sz w:val="32"/>
        </w:rPr>
        <w:t>五</w:t>
      </w:r>
      <w:r>
        <w:rPr>
          <w:rFonts w:ascii="仿宋" w:eastAsia="仿宋" w:hAnsi="仿宋"/>
          <w:color w:val="000000"/>
          <w:sz w:val="32"/>
        </w:rPr>
        <w:t>”</w:t>
      </w:r>
      <w:r>
        <w:rPr>
          <w:rFonts w:ascii="仿宋" w:eastAsia="仿宋" w:hAnsi="仿宋"/>
          <w:color w:val="000000"/>
          <w:sz w:val="32"/>
        </w:rPr>
        <w:t>规划</w:t>
      </w:r>
      <w:r>
        <w:rPr>
          <w:rFonts w:ascii="仿宋" w:eastAsia="仿宋" w:hAnsi="仿宋" w:hint="eastAsia"/>
          <w:color w:val="000000"/>
          <w:sz w:val="32"/>
        </w:rPr>
        <w:t>202</w:t>
      </w:r>
      <w:r>
        <w:rPr>
          <w:rFonts w:ascii="仿宋" w:eastAsia="仿宋" w:hAnsi="仿宋"/>
          <w:color w:val="000000"/>
          <w:sz w:val="32"/>
        </w:rPr>
        <w:t>3</w:t>
      </w:r>
      <w:r>
        <w:rPr>
          <w:rFonts w:ascii="仿宋" w:eastAsia="仿宋" w:hAnsi="仿宋" w:hint="eastAsia"/>
          <w:color w:val="000000"/>
          <w:sz w:val="32"/>
        </w:rPr>
        <w:t>年度课题</w:t>
      </w:r>
      <w:r>
        <w:rPr>
          <w:rFonts w:ascii="仿宋" w:eastAsia="仿宋" w:hAnsi="仿宋"/>
          <w:color w:val="000000"/>
          <w:sz w:val="32"/>
        </w:rPr>
        <w:t>分为重点课题和</w:t>
      </w:r>
      <w:r>
        <w:rPr>
          <w:rFonts w:ascii="仿宋" w:eastAsia="仿宋" w:hAnsi="仿宋" w:hint="eastAsia"/>
          <w:color w:val="000000"/>
          <w:sz w:val="32"/>
        </w:rPr>
        <w:t>一般立项</w:t>
      </w:r>
      <w:r>
        <w:rPr>
          <w:rFonts w:ascii="仿宋" w:eastAsia="仿宋" w:hAnsi="仿宋"/>
          <w:color w:val="000000"/>
          <w:sz w:val="32"/>
        </w:rPr>
        <w:t>课题两类，由江苏省</w:t>
      </w:r>
      <w:r>
        <w:rPr>
          <w:rFonts w:ascii="仿宋" w:eastAsia="仿宋" w:hAnsi="仿宋" w:hint="eastAsia"/>
          <w:color w:val="000000"/>
          <w:sz w:val="32"/>
        </w:rPr>
        <w:t>陶行知研究会秘书处</w:t>
      </w:r>
      <w:r>
        <w:rPr>
          <w:rFonts w:ascii="仿宋" w:eastAsia="仿宋" w:hAnsi="仿宋"/>
          <w:color w:val="000000"/>
          <w:sz w:val="32"/>
        </w:rPr>
        <w:t>负责管理。</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color w:val="000000"/>
          <w:sz w:val="32"/>
          <w:szCs w:val="32"/>
        </w:rPr>
        <w:t>四、申报条件</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申报人必须是省市陶研会行知实验学校</w:t>
      </w:r>
      <w:r>
        <w:rPr>
          <w:rFonts w:ascii="仿宋" w:eastAsia="仿宋" w:hAnsi="仿宋" w:hint="eastAsia"/>
          <w:color w:val="000000"/>
          <w:sz w:val="32"/>
        </w:rPr>
        <w:t>和省市陶研会、各专委会</w:t>
      </w:r>
      <w:r>
        <w:rPr>
          <w:rFonts w:ascii="仿宋" w:eastAsia="仿宋" w:hAnsi="仿宋"/>
          <w:color w:val="000000"/>
          <w:sz w:val="32"/>
        </w:rPr>
        <w:t>会员单位的校长和教师。</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课题研究人员不少于</w:t>
      </w:r>
      <w:r>
        <w:rPr>
          <w:rFonts w:ascii="仿宋" w:eastAsia="仿宋" w:hAnsi="仿宋"/>
          <w:color w:val="000000"/>
          <w:sz w:val="32"/>
        </w:rPr>
        <w:t>8</w:t>
      </w:r>
      <w:r>
        <w:rPr>
          <w:rFonts w:ascii="仿宋" w:eastAsia="仿宋" w:hAnsi="仿宋"/>
          <w:color w:val="000000"/>
          <w:sz w:val="32"/>
        </w:rPr>
        <w:t>人。</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t>3.</w:t>
      </w:r>
      <w:r>
        <w:rPr>
          <w:rFonts w:ascii="仿宋" w:eastAsia="仿宋" w:hAnsi="仿宋"/>
          <w:color w:val="000000"/>
          <w:sz w:val="32"/>
        </w:rPr>
        <w:t>同一年度同一申报者只能申报其中一项课题。</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color w:val="000000"/>
          <w:sz w:val="32"/>
          <w:szCs w:val="32"/>
        </w:rPr>
        <w:t>五、申报程序</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课题申报者填写统一制定的《课题申报评审书》（见附件</w:t>
      </w:r>
      <w:r>
        <w:rPr>
          <w:rFonts w:ascii="仿宋" w:eastAsia="仿宋" w:hAnsi="仿宋" w:hint="eastAsia"/>
          <w:color w:val="000000"/>
          <w:sz w:val="32"/>
        </w:rPr>
        <w:t>2</w:t>
      </w:r>
      <w:r>
        <w:rPr>
          <w:rFonts w:ascii="仿宋" w:eastAsia="仿宋" w:hAnsi="仿宋" w:hint="eastAsia"/>
          <w:color w:val="000000"/>
          <w:sz w:val="32"/>
        </w:rPr>
        <w:t>，</w:t>
      </w:r>
      <w:r>
        <w:rPr>
          <w:rFonts w:ascii="仿宋" w:eastAsia="仿宋" w:hAnsi="仿宋"/>
          <w:color w:val="000000"/>
          <w:sz w:val="32"/>
        </w:rPr>
        <w:t>用</w:t>
      </w:r>
      <w:r>
        <w:rPr>
          <w:rFonts w:ascii="仿宋" w:eastAsia="仿宋" w:hAnsi="仿宋"/>
          <w:color w:val="000000"/>
          <w:sz w:val="32"/>
        </w:rPr>
        <w:t>A4</w:t>
      </w:r>
      <w:r>
        <w:rPr>
          <w:rFonts w:ascii="仿宋" w:eastAsia="仿宋" w:hAnsi="仿宋"/>
          <w:color w:val="000000"/>
          <w:sz w:val="32"/>
        </w:rPr>
        <w:t>纸复印有效）。</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《课题申报评审书》需经申报者所在单位审核</w:t>
      </w:r>
      <w:r>
        <w:rPr>
          <w:rFonts w:ascii="仿宋" w:eastAsia="仿宋" w:hAnsi="仿宋" w:hint="eastAsia"/>
          <w:color w:val="000000"/>
          <w:sz w:val="32"/>
        </w:rPr>
        <w:t>，</w:t>
      </w:r>
      <w:r>
        <w:rPr>
          <w:rFonts w:ascii="仿宋" w:eastAsia="仿宋" w:hAnsi="仿宋"/>
          <w:color w:val="000000"/>
          <w:sz w:val="32"/>
          <w:szCs w:val="32"/>
        </w:rPr>
        <w:t>设区市陶研会</w:t>
      </w:r>
      <w:r>
        <w:rPr>
          <w:rFonts w:ascii="仿宋" w:eastAsia="仿宋" w:hAnsi="仿宋" w:hint="eastAsia"/>
          <w:color w:val="000000"/>
          <w:sz w:val="32"/>
        </w:rPr>
        <w:t>或专委会</w:t>
      </w:r>
      <w:r>
        <w:rPr>
          <w:rFonts w:ascii="仿宋" w:eastAsia="仿宋" w:hAnsi="仿宋"/>
          <w:color w:val="000000"/>
          <w:sz w:val="32"/>
        </w:rPr>
        <w:t>签署意见后，统一报送江苏省陶行知研究会秘书处。</w:t>
      </w:r>
    </w:p>
    <w:p w:rsidR="007502AD" w:rsidRDefault="00A619DC">
      <w:pPr>
        <w:overflowPunct w:val="0"/>
        <w:spacing w:line="520" w:lineRule="exact"/>
        <w:ind w:firstLineChars="200" w:firstLine="640"/>
        <w:rPr>
          <w:rFonts w:ascii="仿宋" w:eastAsia="仿宋" w:hAnsi="仿宋"/>
          <w:color w:val="000000"/>
          <w:sz w:val="32"/>
        </w:rPr>
      </w:pPr>
      <w:r>
        <w:rPr>
          <w:rFonts w:ascii="仿宋" w:eastAsia="仿宋" w:hAnsi="仿宋"/>
          <w:color w:val="000000"/>
          <w:sz w:val="32"/>
        </w:rPr>
        <w:t>3.</w:t>
      </w:r>
      <w:r>
        <w:rPr>
          <w:rFonts w:ascii="仿宋" w:eastAsia="仿宋" w:hAnsi="仿宋"/>
          <w:color w:val="000000"/>
          <w:sz w:val="32"/>
        </w:rPr>
        <w:t>经</w:t>
      </w:r>
      <w:r>
        <w:rPr>
          <w:rFonts w:ascii="仿宋" w:eastAsia="仿宋" w:hAnsi="仿宋" w:hint="eastAsia"/>
          <w:color w:val="000000"/>
          <w:sz w:val="32"/>
        </w:rPr>
        <w:t>江苏省陶行知研究会组织课题评审专家</w:t>
      </w:r>
      <w:r>
        <w:rPr>
          <w:rFonts w:ascii="仿宋" w:eastAsia="仿宋" w:hAnsi="仿宋"/>
          <w:color w:val="000000"/>
          <w:sz w:val="32"/>
        </w:rPr>
        <w:t>评审后，根据研究方案的可行性、预期研究成果的价值、研究人员的能力、研究经费保障等方面，确定省陶研会重点课题和一般立项课题，</w:t>
      </w:r>
      <w:r>
        <w:rPr>
          <w:rFonts w:ascii="仿宋" w:eastAsia="仿宋" w:hAnsi="仿宋" w:hint="eastAsia"/>
          <w:color w:val="000000"/>
          <w:sz w:val="32"/>
        </w:rPr>
        <w:t>并在</w:t>
      </w:r>
      <w:r>
        <w:rPr>
          <w:rFonts w:ascii="仿宋" w:eastAsia="仿宋" w:hAnsi="仿宋"/>
          <w:color w:val="000000"/>
          <w:sz w:val="32"/>
        </w:rPr>
        <w:t>省陶研会</w:t>
      </w:r>
      <w:r>
        <w:rPr>
          <w:rFonts w:ascii="仿宋" w:eastAsia="仿宋" w:hAnsi="仿宋" w:hint="eastAsia"/>
          <w:color w:val="000000"/>
          <w:sz w:val="32"/>
        </w:rPr>
        <w:t>网站公示无异议后，</w:t>
      </w:r>
      <w:r>
        <w:rPr>
          <w:rFonts w:ascii="仿宋" w:eastAsia="仿宋" w:hAnsi="仿宋"/>
          <w:color w:val="000000"/>
          <w:sz w:val="32"/>
        </w:rPr>
        <w:t>下发</w:t>
      </w:r>
      <w:r>
        <w:rPr>
          <w:rFonts w:ascii="仿宋" w:eastAsia="仿宋" w:hAnsi="仿宋" w:hint="eastAsia"/>
          <w:color w:val="000000"/>
          <w:sz w:val="32"/>
        </w:rPr>
        <w:t>《</w:t>
      </w:r>
      <w:r>
        <w:rPr>
          <w:rFonts w:ascii="仿宋" w:eastAsia="仿宋" w:hAnsi="仿宋"/>
          <w:color w:val="000000"/>
          <w:sz w:val="32"/>
        </w:rPr>
        <w:t>课题立项通知书</w:t>
      </w:r>
      <w:r>
        <w:rPr>
          <w:rFonts w:ascii="仿宋" w:eastAsia="仿宋" w:hAnsi="仿宋" w:hint="eastAsia"/>
          <w:color w:val="000000"/>
          <w:sz w:val="32"/>
        </w:rPr>
        <w:t>》</w:t>
      </w:r>
      <w:r>
        <w:rPr>
          <w:rFonts w:ascii="仿宋" w:eastAsia="仿宋" w:hAnsi="仿宋"/>
          <w:color w:val="000000"/>
          <w:sz w:val="32"/>
        </w:rPr>
        <w:t>。</w:t>
      </w:r>
    </w:p>
    <w:p w:rsidR="007502AD" w:rsidRDefault="00A619DC">
      <w:pPr>
        <w:overflowPunct w:val="0"/>
        <w:spacing w:line="520" w:lineRule="exact"/>
        <w:ind w:firstLineChars="200" w:firstLine="640"/>
        <w:rPr>
          <w:rFonts w:ascii="方正仿宋简体" w:eastAsia="方正仿宋简体" w:hAnsi="等线"/>
          <w:color w:val="000000"/>
          <w:sz w:val="32"/>
        </w:rPr>
      </w:pPr>
      <w:r>
        <w:rPr>
          <w:rFonts w:ascii="仿宋" w:eastAsia="仿宋" w:hAnsi="仿宋"/>
          <w:color w:val="000000"/>
          <w:sz w:val="32"/>
        </w:rPr>
        <w:t>4.</w:t>
      </w:r>
      <w:r>
        <w:rPr>
          <w:rFonts w:ascii="仿宋" w:eastAsia="仿宋" w:hAnsi="仿宋"/>
          <w:color w:val="000000"/>
          <w:sz w:val="32"/>
        </w:rPr>
        <w:t>课题立项后，省陶研会将召开课题研究工作会议，部署课题研究工作。</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color w:val="000000"/>
          <w:sz w:val="32"/>
          <w:szCs w:val="32"/>
        </w:rPr>
        <w:t>六、申报时间</w:t>
      </w:r>
    </w:p>
    <w:p w:rsidR="007502AD" w:rsidRDefault="00A619DC">
      <w:pPr>
        <w:overflowPunct w:val="0"/>
        <w:spacing w:line="520" w:lineRule="exact"/>
        <w:ind w:firstLineChars="200" w:firstLine="640"/>
        <w:rPr>
          <w:rFonts w:ascii="仿宋" w:eastAsia="仿宋" w:hAnsi="仿宋"/>
          <w:color w:val="000000"/>
          <w:sz w:val="32"/>
          <w:szCs w:val="32"/>
        </w:rPr>
      </w:pPr>
      <w:r>
        <w:rPr>
          <w:rFonts w:ascii="仿宋" w:eastAsia="仿宋" w:hAnsi="仿宋"/>
          <w:color w:val="000000"/>
          <w:sz w:val="32"/>
          <w:szCs w:val="32"/>
        </w:rPr>
        <w:t>请各设区市陶研会</w:t>
      </w:r>
      <w:r>
        <w:rPr>
          <w:rFonts w:ascii="仿宋" w:eastAsia="仿宋" w:hAnsi="仿宋" w:hint="eastAsia"/>
          <w:color w:val="000000"/>
          <w:sz w:val="32"/>
          <w:szCs w:val="32"/>
        </w:rPr>
        <w:t>、专委会</w:t>
      </w:r>
      <w:r>
        <w:rPr>
          <w:rFonts w:ascii="仿宋" w:eastAsia="仿宋" w:hAnsi="仿宋"/>
          <w:color w:val="000000"/>
          <w:sz w:val="32"/>
          <w:szCs w:val="32"/>
        </w:rPr>
        <w:t>积极组织</w:t>
      </w:r>
      <w:r>
        <w:rPr>
          <w:rFonts w:ascii="仿宋" w:eastAsia="仿宋" w:hAnsi="仿宋"/>
          <w:color w:val="000000"/>
          <w:sz w:val="32"/>
          <w:szCs w:val="32"/>
        </w:rPr>
        <w:t>“</w:t>
      </w:r>
      <w:r>
        <w:rPr>
          <w:rFonts w:ascii="仿宋" w:eastAsia="仿宋" w:hAnsi="仿宋"/>
          <w:color w:val="000000"/>
          <w:sz w:val="32"/>
          <w:szCs w:val="32"/>
        </w:rPr>
        <w:t>十</w:t>
      </w:r>
      <w:r>
        <w:rPr>
          <w:rFonts w:ascii="仿宋" w:eastAsia="仿宋" w:hAnsi="仿宋" w:hint="eastAsia"/>
          <w:color w:val="000000"/>
          <w:sz w:val="32"/>
          <w:szCs w:val="32"/>
        </w:rPr>
        <w:t>四</w:t>
      </w:r>
      <w:r>
        <w:rPr>
          <w:rFonts w:ascii="仿宋" w:eastAsia="仿宋" w:hAnsi="仿宋"/>
          <w:color w:val="000000"/>
          <w:sz w:val="32"/>
          <w:szCs w:val="32"/>
        </w:rPr>
        <w:t>五</w:t>
      </w:r>
      <w:r>
        <w:rPr>
          <w:rFonts w:ascii="仿宋" w:eastAsia="仿宋" w:hAnsi="仿宋"/>
          <w:color w:val="000000"/>
          <w:sz w:val="32"/>
          <w:szCs w:val="32"/>
        </w:rPr>
        <w:t>”</w:t>
      </w:r>
      <w:r>
        <w:rPr>
          <w:rFonts w:ascii="仿宋" w:eastAsia="仿宋" w:hAnsi="仿宋" w:hint="eastAsia"/>
          <w:color w:val="000000"/>
          <w:sz w:val="32"/>
          <w:szCs w:val="32"/>
        </w:rPr>
        <w:t>规划</w:t>
      </w:r>
      <w:r>
        <w:rPr>
          <w:rFonts w:ascii="仿宋" w:eastAsia="仿宋" w:hAnsi="仿宋" w:hint="eastAsia"/>
          <w:color w:val="000000"/>
          <w:sz w:val="32"/>
          <w:szCs w:val="32"/>
        </w:rPr>
        <w:t>2</w:t>
      </w:r>
      <w:r>
        <w:rPr>
          <w:rFonts w:ascii="仿宋" w:eastAsia="仿宋" w:hAnsi="仿宋"/>
          <w:color w:val="000000"/>
          <w:sz w:val="32"/>
          <w:szCs w:val="32"/>
        </w:rPr>
        <w:t>023</w:t>
      </w:r>
      <w:r>
        <w:rPr>
          <w:rFonts w:ascii="仿宋" w:eastAsia="仿宋" w:hAnsi="仿宋" w:hint="eastAsia"/>
          <w:color w:val="000000"/>
          <w:sz w:val="32"/>
          <w:szCs w:val="32"/>
        </w:rPr>
        <w:lastRenderedPageBreak/>
        <w:t>年度</w:t>
      </w:r>
      <w:r>
        <w:rPr>
          <w:rFonts w:ascii="仿宋" w:eastAsia="仿宋" w:hAnsi="仿宋"/>
          <w:color w:val="000000"/>
          <w:sz w:val="32"/>
          <w:szCs w:val="32"/>
        </w:rPr>
        <w:t>课题申报工作，于</w:t>
      </w:r>
      <w:r>
        <w:rPr>
          <w:rFonts w:ascii="仿宋" w:eastAsia="仿宋" w:hAnsi="仿宋"/>
          <w:color w:val="000000"/>
          <w:sz w:val="32"/>
          <w:szCs w:val="32"/>
        </w:rPr>
        <w:t>2023</w:t>
      </w:r>
      <w:r>
        <w:rPr>
          <w:rFonts w:ascii="仿宋" w:eastAsia="仿宋" w:hAnsi="仿宋"/>
          <w:color w:val="000000"/>
          <w:sz w:val="32"/>
          <w:szCs w:val="32"/>
        </w:rPr>
        <w:t>年</w:t>
      </w:r>
      <w:r>
        <w:rPr>
          <w:rFonts w:ascii="仿宋" w:eastAsia="仿宋" w:hAnsi="仿宋"/>
          <w:color w:val="000000"/>
          <w:sz w:val="32"/>
          <w:szCs w:val="32"/>
        </w:rPr>
        <w:t>9</w:t>
      </w:r>
      <w:r>
        <w:rPr>
          <w:rFonts w:ascii="仿宋" w:eastAsia="仿宋" w:hAnsi="仿宋"/>
          <w:color w:val="000000"/>
          <w:sz w:val="32"/>
          <w:szCs w:val="32"/>
        </w:rPr>
        <w:t>月</w:t>
      </w:r>
      <w:r>
        <w:rPr>
          <w:rFonts w:ascii="仿宋" w:eastAsia="仿宋" w:hAnsi="仿宋"/>
          <w:color w:val="000000"/>
          <w:sz w:val="32"/>
          <w:szCs w:val="32"/>
        </w:rPr>
        <w:t>30</w:t>
      </w:r>
      <w:r>
        <w:rPr>
          <w:rFonts w:ascii="仿宋" w:eastAsia="仿宋" w:hAnsi="仿宋"/>
          <w:color w:val="000000"/>
          <w:sz w:val="32"/>
          <w:szCs w:val="32"/>
        </w:rPr>
        <w:t>日前，统一</w:t>
      </w:r>
      <w:r>
        <w:rPr>
          <w:rFonts w:ascii="仿宋" w:eastAsia="仿宋" w:hAnsi="仿宋" w:hint="eastAsia"/>
          <w:color w:val="000000"/>
          <w:sz w:val="32"/>
          <w:szCs w:val="32"/>
        </w:rPr>
        <w:t>将</w:t>
      </w:r>
      <w:r>
        <w:rPr>
          <w:rFonts w:ascii="仿宋" w:eastAsia="仿宋" w:hAnsi="仿宋"/>
          <w:color w:val="000000"/>
          <w:sz w:val="32"/>
          <w:szCs w:val="32"/>
        </w:rPr>
        <w:t>课题申报</w:t>
      </w:r>
      <w:r>
        <w:rPr>
          <w:rFonts w:ascii="仿宋" w:eastAsia="仿宋" w:hAnsi="仿宋" w:hint="eastAsia"/>
          <w:color w:val="000000"/>
          <w:sz w:val="32"/>
          <w:szCs w:val="32"/>
        </w:rPr>
        <w:t>汇总</w:t>
      </w:r>
      <w:r>
        <w:rPr>
          <w:rFonts w:ascii="仿宋" w:eastAsia="仿宋" w:hAnsi="仿宋"/>
          <w:color w:val="000000"/>
          <w:sz w:val="32"/>
          <w:szCs w:val="32"/>
        </w:rPr>
        <w:t>表</w:t>
      </w:r>
      <w:r>
        <w:rPr>
          <w:rFonts w:ascii="仿宋" w:eastAsia="仿宋" w:hAnsi="仿宋" w:hint="eastAsia"/>
          <w:color w:val="000000"/>
          <w:sz w:val="32"/>
          <w:szCs w:val="32"/>
        </w:rPr>
        <w:t>（见附件</w:t>
      </w:r>
      <w:r>
        <w:rPr>
          <w:rFonts w:ascii="仿宋" w:eastAsia="仿宋" w:hAnsi="仿宋" w:hint="eastAsia"/>
          <w:color w:val="000000"/>
          <w:sz w:val="32"/>
          <w:szCs w:val="32"/>
        </w:rPr>
        <w:t>3</w:t>
      </w:r>
      <w:r>
        <w:rPr>
          <w:rFonts w:ascii="仿宋" w:eastAsia="仿宋" w:hAnsi="仿宋" w:hint="eastAsia"/>
          <w:color w:val="000000"/>
          <w:sz w:val="32"/>
          <w:szCs w:val="32"/>
        </w:rPr>
        <w:t>）</w:t>
      </w:r>
      <w:r>
        <w:rPr>
          <w:rFonts w:ascii="仿宋" w:eastAsia="仿宋" w:hAnsi="仿宋"/>
          <w:color w:val="000000"/>
          <w:sz w:val="32"/>
          <w:szCs w:val="32"/>
        </w:rPr>
        <w:t>送交省陶研会秘书处，在相关栏目中填写设区市陶研会</w:t>
      </w:r>
      <w:r>
        <w:rPr>
          <w:rFonts w:ascii="仿宋" w:eastAsia="仿宋" w:hAnsi="仿宋" w:hint="eastAsia"/>
          <w:color w:val="000000"/>
          <w:sz w:val="32"/>
          <w:szCs w:val="32"/>
        </w:rPr>
        <w:t>或专委会</w:t>
      </w:r>
      <w:r>
        <w:rPr>
          <w:rFonts w:ascii="仿宋" w:eastAsia="仿宋" w:hAnsi="仿宋"/>
          <w:color w:val="000000"/>
          <w:sz w:val="32"/>
          <w:szCs w:val="32"/>
        </w:rPr>
        <w:t>的推荐意见。课题评审</w:t>
      </w:r>
      <w:r>
        <w:rPr>
          <w:rFonts w:ascii="仿宋" w:eastAsia="仿宋" w:hAnsi="仿宋" w:hint="eastAsia"/>
          <w:color w:val="000000"/>
          <w:sz w:val="32"/>
          <w:szCs w:val="32"/>
        </w:rPr>
        <w:t>咨询</w:t>
      </w:r>
      <w:r>
        <w:rPr>
          <w:rFonts w:ascii="仿宋" w:eastAsia="仿宋" w:hAnsi="仿宋"/>
          <w:color w:val="000000"/>
          <w:sz w:val="32"/>
          <w:szCs w:val="32"/>
        </w:rPr>
        <w:t>费参照江苏省陶研会</w:t>
      </w:r>
      <w:r>
        <w:rPr>
          <w:rFonts w:ascii="仿宋" w:eastAsia="仿宋" w:hAnsi="仿宋"/>
          <w:color w:val="000000"/>
          <w:sz w:val="32"/>
          <w:szCs w:val="32"/>
        </w:rPr>
        <w:t>“</w:t>
      </w:r>
      <w:r>
        <w:rPr>
          <w:rFonts w:ascii="仿宋" w:eastAsia="仿宋" w:hAnsi="仿宋"/>
          <w:color w:val="000000"/>
          <w:sz w:val="32"/>
          <w:szCs w:val="32"/>
        </w:rPr>
        <w:t>十</w:t>
      </w:r>
      <w:r>
        <w:rPr>
          <w:rFonts w:ascii="仿宋" w:eastAsia="仿宋" w:hAnsi="仿宋" w:hint="eastAsia"/>
          <w:color w:val="000000"/>
          <w:sz w:val="32"/>
          <w:szCs w:val="32"/>
        </w:rPr>
        <w:t>三</w:t>
      </w:r>
      <w:r>
        <w:rPr>
          <w:rFonts w:ascii="仿宋" w:eastAsia="仿宋" w:hAnsi="仿宋"/>
          <w:color w:val="000000"/>
          <w:sz w:val="32"/>
          <w:szCs w:val="32"/>
        </w:rPr>
        <w:t>五</w:t>
      </w:r>
      <w:r>
        <w:rPr>
          <w:rFonts w:ascii="仿宋" w:eastAsia="仿宋" w:hAnsi="仿宋"/>
          <w:color w:val="000000"/>
          <w:sz w:val="32"/>
          <w:szCs w:val="32"/>
        </w:rPr>
        <w:t>”</w:t>
      </w:r>
      <w:r>
        <w:rPr>
          <w:rFonts w:ascii="仿宋" w:eastAsia="仿宋" w:hAnsi="仿宋"/>
          <w:color w:val="000000"/>
          <w:sz w:val="32"/>
          <w:szCs w:val="32"/>
        </w:rPr>
        <w:t>课题申报评审</w:t>
      </w:r>
      <w:r>
        <w:rPr>
          <w:rFonts w:ascii="仿宋" w:eastAsia="仿宋" w:hAnsi="仿宋" w:hint="eastAsia"/>
          <w:color w:val="000000"/>
          <w:sz w:val="32"/>
          <w:szCs w:val="32"/>
        </w:rPr>
        <w:t>咨询</w:t>
      </w:r>
      <w:r>
        <w:rPr>
          <w:rFonts w:ascii="仿宋" w:eastAsia="仿宋" w:hAnsi="仿宋"/>
          <w:color w:val="000000"/>
          <w:sz w:val="32"/>
          <w:szCs w:val="32"/>
        </w:rPr>
        <w:t>费收取办法，其中重点课题</w:t>
      </w:r>
      <w:r>
        <w:rPr>
          <w:rFonts w:ascii="仿宋" w:eastAsia="仿宋" w:hAnsi="仿宋"/>
          <w:color w:val="000000"/>
          <w:sz w:val="32"/>
          <w:szCs w:val="32"/>
        </w:rPr>
        <w:t>400</w:t>
      </w:r>
      <w:r>
        <w:rPr>
          <w:rFonts w:ascii="仿宋" w:eastAsia="仿宋" w:hAnsi="仿宋"/>
          <w:color w:val="000000"/>
          <w:sz w:val="32"/>
          <w:szCs w:val="32"/>
        </w:rPr>
        <w:t>元，</w:t>
      </w:r>
      <w:r>
        <w:rPr>
          <w:rFonts w:ascii="仿宋" w:eastAsia="仿宋" w:hAnsi="仿宋" w:hint="eastAsia"/>
          <w:color w:val="000000"/>
          <w:sz w:val="32"/>
          <w:szCs w:val="32"/>
        </w:rPr>
        <w:t>一般</w:t>
      </w:r>
      <w:r>
        <w:rPr>
          <w:rFonts w:ascii="仿宋" w:eastAsia="仿宋" w:hAnsi="仿宋"/>
          <w:color w:val="000000"/>
          <w:sz w:val="32"/>
          <w:szCs w:val="32"/>
        </w:rPr>
        <w:t>立项课题</w:t>
      </w:r>
      <w:r>
        <w:rPr>
          <w:rFonts w:ascii="仿宋" w:eastAsia="仿宋" w:hAnsi="仿宋"/>
          <w:color w:val="000000"/>
          <w:sz w:val="32"/>
          <w:szCs w:val="32"/>
        </w:rPr>
        <w:t>320</w:t>
      </w:r>
      <w:r>
        <w:rPr>
          <w:rFonts w:ascii="仿宋" w:eastAsia="仿宋" w:hAnsi="仿宋"/>
          <w:color w:val="000000"/>
          <w:sz w:val="32"/>
          <w:szCs w:val="32"/>
        </w:rPr>
        <w:t>元</w:t>
      </w:r>
      <w:r>
        <w:rPr>
          <w:rFonts w:ascii="仿宋" w:eastAsia="仿宋" w:hAnsi="仿宋" w:hint="eastAsia"/>
          <w:color w:val="000000"/>
          <w:sz w:val="32"/>
          <w:szCs w:val="32"/>
        </w:rPr>
        <w:t>，评审咨询费由各</w:t>
      </w:r>
      <w:r>
        <w:rPr>
          <w:rFonts w:ascii="仿宋" w:eastAsia="仿宋" w:hAnsi="仿宋"/>
          <w:color w:val="000000"/>
          <w:sz w:val="32"/>
          <w:szCs w:val="32"/>
        </w:rPr>
        <w:t>设区市陶研会</w:t>
      </w:r>
      <w:r>
        <w:rPr>
          <w:rFonts w:ascii="仿宋" w:eastAsia="仿宋" w:hAnsi="仿宋" w:hint="eastAsia"/>
          <w:color w:val="000000"/>
          <w:sz w:val="32"/>
          <w:szCs w:val="32"/>
        </w:rPr>
        <w:t>、专委会根据江苏省陶行知研究会网站公示同意立项的课题统一收取，于</w:t>
      </w:r>
      <w:r>
        <w:rPr>
          <w:rFonts w:ascii="仿宋" w:eastAsia="仿宋" w:hAnsi="仿宋" w:hint="eastAsia"/>
          <w:color w:val="000000"/>
          <w:sz w:val="32"/>
          <w:szCs w:val="32"/>
        </w:rPr>
        <w:t>2</w:t>
      </w:r>
      <w:r>
        <w:rPr>
          <w:rFonts w:ascii="仿宋" w:eastAsia="仿宋" w:hAnsi="仿宋"/>
          <w:color w:val="000000"/>
          <w:sz w:val="32"/>
          <w:szCs w:val="32"/>
        </w:rPr>
        <w:t>023</w:t>
      </w:r>
      <w:r>
        <w:rPr>
          <w:rFonts w:ascii="仿宋" w:eastAsia="仿宋" w:hAnsi="仿宋" w:hint="eastAsia"/>
          <w:color w:val="000000"/>
          <w:sz w:val="32"/>
          <w:szCs w:val="32"/>
        </w:rPr>
        <w:t>年</w:t>
      </w:r>
      <w:r>
        <w:rPr>
          <w:rFonts w:ascii="仿宋" w:eastAsia="仿宋" w:hAnsi="仿宋" w:hint="eastAsia"/>
          <w:color w:val="000000"/>
          <w:sz w:val="32"/>
          <w:szCs w:val="32"/>
        </w:rPr>
        <w:t>1</w:t>
      </w:r>
      <w:r>
        <w:rPr>
          <w:rFonts w:ascii="仿宋" w:eastAsia="仿宋" w:hAnsi="仿宋"/>
          <w:color w:val="000000"/>
          <w:sz w:val="32"/>
          <w:szCs w:val="32"/>
        </w:rPr>
        <w:t>0</w:t>
      </w:r>
      <w:r>
        <w:rPr>
          <w:rFonts w:ascii="仿宋" w:eastAsia="仿宋" w:hAnsi="仿宋" w:hint="eastAsia"/>
          <w:color w:val="000000"/>
          <w:sz w:val="32"/>
          <w:szCs w:val="32"/>
        </w:rPr>
        <w:t>月</w:t>
      </w:r>
      <w:r>
        <w:rPr>
          <w:rFonts w:ascii="仿宋" w:eastAsia="仿宋" w:hAnsi="仿宋" w:hint="eastAsia"/>
          <w:color w:val="000000"/>
          <w:sz w:val="32"/>
          <w:szCs w:val="32"/>
        </w:rPr>
        <w:t>3</w:t>
      </w:r>
      <w:r>
        <w:rPr>
          <w:rFonts w:ascii="仿宋" w:eastAsia="仿宋" w:hAnsi="仿宋"/>
          <w:color w:val="000000"/>
          <w:sz w:val="32"/>
          <w:szCs w:val="32"/>
        </w:rPr>
        <w:t>0</w:t>
      </w:r>
      <w:r>
        <w:rPr>
          <w:rFonts w:ascii="仿宋" w:eastAsia="仿宋" w:hAnsi="仿宋" w:hint="eastAsia"/>
          <w:color w:val="000000"/>
          <w:sz w:val="32"/>
          <w:szCs w:val="32"/>
        </w:rPr>
        <w:t>日前交江苏</w:t>
      </w:r>
      <w:r>
        <w:rPr>
          <w:rFonts w:ascii="仿宋" w:eastAsia="仿宋" w:hAnsi="仿宋" w:hint="eastAsia"/>
          <w:color w:val="000000"/>
          <w:sz w:val="32"/>
          <w:szCs w:val="32"/>
        </w:rPr>
        <w:t>省陶行知研究会。</w:t>
      </w:r>
      <w:r>
        <w:rPr>
          <w:rFonts w:ascii="仿宋" w:eastAsia="仿宋" w:hAnsi="仿宋"/>
          <w:color w:val="000000"/>
          <w:sz w:val="32"/>
          <w:szCs w:val="32"/>
        </w:rPr>
        <w:t>该费用</w:t>
      </w:r>
      <w:r>
        <w:rPr>
          <w:rFonts w:ascii="仿宋" w:eastAsia="仿宋" w:hAnsi="仿宋" w:hint="eastAsia"/>
          <w:color w:val="000000"/>
          <w:sz w:val="32"/>
          <w:szCs w:val="32"/>
        </w:rPr>
        <w:t>主要</w:t>
      </w:r>
      <w:r>
        <w:rPr>
          <w:rFonts w:ascii="仿宋" w:eastAsia="仿宋" w:hAnsi="仿宋"/>
          <w:color w:val="000000"/>
          <w:sz w:val="32"/>
          <w:szCs w:val="32"/>
        </w:rPr>
        <w:t>用于课题的评审、中期检查等支出。</w:t>
      </w:r>
    </w:p>
    <w:p w:rsidR="007502AD" w:rsidRDefault="00A619DC">
      <w:pPr>
        <w:overflowPunct w:val="0"/>
        <w:spacing w:line="520" w:lineRule="exact"/>
        <w:ind w:firstLineChars="200" w:firstLine="640"/>
        <w:rPr>
          <w:rFonts w:ascii="仿宋" w:eastAsia="仿宋" w:hAnsi="仿宋"/>
          <w:color w:val="000000"/>
          <w:sz w:val="32"/>
          <w:szCs w:val="32"/>
        </w:rPr>
      </w:pPr>
      <w:r>
        <w:rPr>
          <w:rFonts w:ascii="仿宋" w:eastAsia="仿宋" w:hAnsi="仿宋"/>
          <w:color w:val="000000"/>
          <w:sz w:val="32"/>
          <w:szCs w:val="32"/>
        </w:rPr>
        <w:t>申报材料纸质稿一式三份，快递寄</w:t>
      </w:r>
      <w:r>
        <w:rPr>
          <w:rFonts w:ascii="仿宋" w:eastAsia="仿宋" w:hAnsi="仿宋" w:hint="eastAsia"/>
          <w:color w:val="000000"/>
          <w:sz w:val="32"/>
          <w:szCs w:val="32"/>
        </w:rPr>
        <w:t>江苏第二师范学院（南京市北京西路</w:t>
      </w:r>
      <w:r>
        <w:rPr>
          <w:rFonts w:ascii="仿宋" w:eastAsia="仿宋" w:hAnsi="仿宋" w:hint="eastAsia"/>
          <w:color w:val="000000"/>
          <w:sz w:val="32"/>
          <w:szCs w:val="32"/>
        </w:rPr>
        <w:t>7</w:t>
      </w:r>
      <w:r>
        <w:rPr>
          <w:rFonts w:ascii="仿宋" w:eastAsia="仿宋" w:hAnsi="仿宋"/>
          <w:color w:val="000000"/>
          <w:sz w:val="32"/>
          <w:szCs w:val="32"/>
        </w:rPr>
        <w:t>7</w:t>
      </w:r>
      <w:r>
        <w:rPr>
          <w:rFonts w:ascii="仿宋" w:eastAsia="仿宋" w:hAnsi="仿宋" w:hint="eastAsia"/>
          <w:color w:val="000000"/>
          <w:sz w:val="32"/>
          <w:szCs w:val="32"/>
        </w:rPr>
        <w:t>号）教科研楼</w:t>
      </w:r>
      <w:r>
        <w:rPr>
          <w:rFonts w:ascii="仿宋" w:eastAsia="仿宋" w:hAnsi="仿宋" w:hint="eastAsia"/>
          <w:color w:val="000000"/>
          <w:sz w:val="32"/>
          <w:szCs w:val="32"/>
        </w:rPr>
        <w:t>1</w:t>
      </w:r>
      <w:r>
        <w:rPr>
          <w:rFonts w:ascii="仿宋" w:eastAsia="仿宋" w:hAnsi="仿宋"/>
          <w:color w:val="000000"/>
          <w:sz w:val="32"/>
          <w:szCs w:val="32"/>
        </w:rPr>
        <w:t>311</w:t>
      </w:r>
      <w:r>
        <w:rPr>
          <w:rFonts w:ascii="仿宋" w:eastAsia="仿宋" w:hAnsi="仿宋"/>
          <w:color w:val="000000"/>
          <w:sz w:val="32"/>
          <w:szCs w:val="32"/>
        </w:rPr>
        <w:t>室，邮编：</w:t>
      </w:r>
      <w:r>
        <w:rPr>
          <w:rFonts w:ascii="仿宋" w:eastAsia="仿宋" w:hAnsi="仿宋"/>
          <w:color w:val="000000"/>
          <w:sz w:val="32"/>
          <w:szCs w:val="32"/>
        </w:rPr>
        <w:t>210013</w:t>
      </w:r>
      <w:r>
        <w:rPr>
          <w:rFonts w:ascii="仿宋" w:eastAsia="仿宋" w:hAnsi="仿宋"/>
          <w:color w:val="000000"/>
          <w:sz w:val="32"/>
          <w:szCs w:val="32"/>
        </w:rPr>
        <w:t>。</w:t>
      </w:r>
    </w:p>
    <w:p w:rsidR="007502AD" w:rsidRDefault="00A619DC">
      <w:pPr>
        <w:overflowPunct w:val="0"/>
        <w:spacing w:line="520" w:lineRule="exact"/>
        <w:ind w:firstLineChars="200" w:firstLine="640"/>
        <w:rPr>
          <w:rFonts w:ascii="仿宋" w:eastAsia="仿宋" w:hAnsi="仿宋"/>
          <w:color w:val="000000"/>
          <w:sz w:val="32"/>
          <w:szCs w:val="32"/>
        </w:rPr>
      </w:pPr>
      <w:r>
        <w:rPr>
          <w:rFonts w:ascii="仿宋" w:eastAsia="仿宋" w:hAnsi="仿宋"/>
          <w:color w:val="000000"/>
          <w:sz w:val="32"/>
          <w:szCs w:val="32"/>
        </w:rPr>
        <w:t>联系人：</w:t>
      </w:r>
      <w:r>
        <w:rPr>
          <w:rFonts w:ascii="仿宋" w:eastAsia="仿宋" w:hAnsi="仿宋" w:hint="eastAsia"/>
          <w:color w:val="000000"/>
          <w:sz w:val="32"/>
          <w:szCs w:val="32"/>
        </w:rPr>
        <w:t>周玉华</w:t>
      </w:r>
      <w:r>
        <w:rPr>
          <w:rFonts w:ascii="仿宋" w:eastAsia="仿宋" w:hAnsi="仿宋"/>
          <w:color w:val="000000"/>
          <w:sz w:val="32"/>
          <w:szCs w:val="32"/>
        </w:rPr>
        <w:t>，</w:t>
      </w:r>
      <w:r>
        <w:rPr>
          <w:rFonts w:ascii="仿宋" w:eastAsia="仿宋" w:hAnsi="仿宋" w:hint="eastAsia"/>
          <w:color w:val="000000"/>
          <w:sz w:val="32"/>
          <w:szCs w:val="32"/>
        </w:rPr>
        <w:t>电话</w:t>
      </w:r>
      <w:r>
        <w:rPr>
          <w:rFonts w:ascii="仿宋" w:eastAsia="仿宋" w:hAnsi="仿宋"/>
          <w:color w:val="000000"/>
          <w:sz w:val="32"/>
          <w:szCs w:val="32"/>
        </w:rPr>
        <w:t>：</w:t>
      </w:r>
      <w:r>
        <w:rPr>
          <w:rFonts w:ascii="仿宋" w:eastAsia="仿宋" w:hAnsi="仿宋"/>
          <w:color w:val="000000"/>
          <w:sz w:val="32"/>
          <w:szCs w:val="32"/>
        </w:rPr>
        <w:t>025</w:t>
      </w:r>
      <w:r>
        <w:rPr>
          <w:rFonts w:ascii="仿宋" w:eastAsia="仿宋" w:hAnsi="仿宋" w:hint="eastAsia"/>
          <w:color w:val="000000"/>
          <w:sz w:val="32"/>
          <w:szCs w:val="32"/>
        </w:rPr>
        <w:t>-</w:t>
      </w:r>
      <w:r>
        <w:rPr>
          <w:rFonts w:ascii="仿宋" w:eastAsia="仿宋" w:hAnsi="仿宋"/>
          <w:color w:val="000000"/>
          <w:sz w:val="32"/>
          <w:szCs w:val="32"/>
        </w:rPr>
        <w:t>83313103</w:t>
      </w:r>
      <w:r>
        <w:rPr>
          <w:rFonts w:ascii="仿宋" w:eastAsia="仿宋" w:hAnsi="仿宋"/>
          <w:color w:val="000000"/>
          <w:sz w:val="32"/>
          <w:szCs w:val="32"/>
        </w:rPr>
        <w:t>；电子稿发送邮箱：</w:t>
      </w:r>
      <w:hyperlink r:id="rId7" w:history="1">
        <w:r>
          <w:rPr>
            <w:rFonts w:ascii="仿宋" w:eastAsia="仿宋" w:hAnsi="仿宋"/>
            <w:color w:val="000000"/>
            <w:sz w:val="32"/>
            <w:szCs w:val="32"/>
          </w:rPr>
          <w:t>wk751205@126.com</w:t>
        </w:r>
      </w:hyperlink>
      <w:r>
        <w:rPr>
          <w:rFonts w:ascii="仿宋" w:eastAsia="仿宋" w:hAnsi="仿宋"/>
          <w:color w:val="000000"/>
          <w:sz w:val="32"/>
          <w:szCs w:val="32"/>
        </w:rPr>
        <w:t>。</w:t>
      </w:r>
    </w:p>
    <w:p w:rsidR="007502AD" w:rsidRDefault="007502AD">
      <w:pPr>
        <w:overflowPunct w:val="0"/>
        <w:spacing w:line="520" w:lineRule="exact"/>
        <w:ind w:firstLineChars="200" w:firstLine="640"/>
        <w:rPr>
          <w:rFonts w:ascii="仿宋" w:eastAsia="仿宋" w:hAnsi="仿宋"/>
          <w:color w:val="000000"/>
          <w:sz w:val="32"/>
          <w:szCs w:val="32"/>
        </w:rPr>
      </w:pPr>
    </w:p>
    <w:p w:rsidR="007502AD" w:rsidRDefault="00A619DC">
      <w:pPr>
        <w:overflowPunct w:val="0"/>
        <w:spacing w:line="520" w:lineRule="exact"/>
        <w:ind w:firstLineChars="200" w:firstLine="640"/>
        <w:rPr>
          <w:rFonts w:ascii="仿宋" w:eastAsia="仿宋" w:hAnsi="仿宋"/>
          <w:color w:val="000000"/>
          <w:sz w:val="32"/>
          <w:szCs w:val="32"/>
        </w:rPr>
      </w:pPr>
      <w:r>
        <w:rPr>
          <w:rFonts w:ascii="仿宋" w:eastAsia="仿宋" w:hAnsi="仿宋"/>
          <w:color w:val="000000"/>
          <w:sz w:val="32"/>
          <w:szCs w:val="32"/>
        </w:rPr>
        <w:t>附件：</w:t>
      </w:r>
    </w:p>
    <w:p w:rsidR="007502AD" w:rsidRDefault="00A619DC">
      <w:pPr>
        <w:overflowPunct w:val="0"/>
        <w:spacing w:line="520" w:lineRule="exact"/>
        <w:ind w:leftChars="304" w:left="958" w:hangingChars="100" w:hanging="320"/>
        <w:rPr>
          <w:rFonts w:ascii="仿宋" w:eastAsia="仿宋" w:hAnsi="仿宋"/>
          <w:sz w:val="32"/>
        </w:rPr>
      </w:pPr>
      <w:r>
        <w:rPr>
          <w:rFonts w:ascii="仿宋" w:eastAsia="仿宋" w:hAnsi="仿宋" w:hint="eastAsia"/>
          <w:sz w:val="32"/>
        </w:rPr>
        <w:t>1.</w:t>
      </w:r>
      <w:bookmarkStart w:id="1" w:name="_Hlk134723647"/>
      <w:r>
        <w:rPr>
          <w:rFonts w:ascii="仿宋" w:eastAsia="仿宋" w:hAnsi="仿宋"/>
          <w:sz w:val="32"/>
        </w:rPr>
        <w:t>江苏省陶行知研究会</w:t>
      </w:r>
      <w:r>
        <w:rPr>
          <w:rFonts w:ascii="仿宋" w:eastAsia="仿宋" w:hAnsi="仿宋"/>
          <w:sz w:val="32"/>
        </w:rPr>
        <w:t>“</w:t>
      </w:r>
      <w:r>
        <w:rPr>
          <w:rFonts w:ascii="仿宋" w:eastAsia="仿宋" w:hAnsi="仿宋"/>
          <w:sz w:val="32"/>
        </w:rPr>
        <w:t>十</w:t>
      </w:r>
      <w:r>
        <w:rPr>
          <w:rFonts w:ascii="仿宋" w:eastAsia="仿宋" w:hAnsi="仿宋" w:hint="eastAsia"/>
          <w:sz w:val="32"/>
        </w:rPr>
        <w:t>四</w:t>
      </w:r>
      <w:r>
        <w:rPr>
          <w:rFonts w:ascii="仿宋" w:eastAsia="仿宋" w:hAnsi="仿宋"/>
          <w:sz w:val="32"/>
        </w:rPr>
        <w:t>五</w:t>
      </w:r>
      <w:r>
        <w:rPr>
          <w:rFonts w:ascii="仿宋" w:eastAsia="仿宋" w:hAnsi="仿宋"/>
          <w:sz w:val="32"/>
        </w:rPr>
        <w:t>”</w:t>
      </w:r>
      <w:r>
        <w:rPr>
          <w:rFonts w:ascii="仿宋" w:eastAsia="仿宋" w:hAnsi="仿宋" w:hint="eastAsia"/>
          <w:sz w:val="32"/>
        </w:rPr>
        <w:t>规划</w:t>
      </w:r>
      <w:r>
        <w:rPr>
          <w:rFonts w:ascii="仿宋" w:eastAsia="仿宋" w:hAnsi="仿宋" w:hint="eastAsia"/>
          <w:sz w:val="32"/>
        </w:rPr>
        <w:t>2</w:t>
      </w:r>
      <w:r>
        <w:rPr>
          <w:rFonts w:ascii="仿宋" w:eastAsia="仿宋" w:hAnsi="仿宋"/>
          <w:sz w:val="32"/>
        </w:rPr>
        <w:t>023</w:t>
      </w:r>
      <w:r>
        <w:rPr>
          <w:rFonts w:ascii="仿宋" w:eastAsia="仿宋" w:hAnsi="仿宋" w:hint="eastAsia"/>
          <w:sz w:val="32"/>
        </w:rPr>
        <w:t>年度</w:t>
      </w:r>
      <w:r>
        <w:rPr>
          <w:rFonts w:ascii="仿宋" w:eastAsia="仿宋" w:hAnsi="仿宋"/>
          <w:sz w:val="32"/>
        </w:rPr>
        <w:t>教育科研课题选题指南</w:t>
      </w:r>
    </w:p>
    <w:bookmarkEnd w:id="1"/>
    <w:p w:rsidR="007502AD" w:rsidRDefault="00A619DC">
      <w:pPr>
        <w:overflowPunct w:val="0"/>
        <w:spacing w:line="520" w:lineRule="exact"/>
        <w:ind w:firstLineChars="200" w:firstLine="640"/>
        <w:rPr>
          <w:rFonts w:ascii="仿宋" w:eastAsia="仿宋" w:hAnsi="仿宋"/>
          <w:sz w:val="32"/>
        </w:rPr>
      </w:pPr>
      <w:r>
        <w:rPr>
          <w:rFonts w:ascii="仿宋" w:eastAsia="仿宋" w:hAnsi="仿宋" w:hint="eastAsia"/>
          <w:sz w:val="32"/>
        </w:rPr>
        <w:t>2.</w:t>
      </w:r>
      <w:r>
        <w:rPr>
          <w:rFonts w:ascii="仿宋" w:eastAsia="仿宋" w:hAnsi="仿宋"/>
          <w:sz w:val="32"/>
        </w:rPr>
        <w:t>课题申报评审书</w:t>
      </w:r>
    </w:p>
    <w:p w:rsidR="007502AD" w:rsidRDefault="00A619DC">
      <w:pPr>
        <w:overflowPunct w:val="0"/>
        <w:spacing w:line="520" w:lineRule="exact"/>
        <w:ind w:firstLineChars="200" w:firstLine="640"/>
        <w:rPr>
          <w:rFonts w:ascii="仿宋" w:eastAsia="仿宋" w:hAnsi="仿宋"/>
          <w:sz w:val="32"/>
        </w:rPr>
      </w:pPr>
      <w:r>
        <w:rPr>
          <w:rFonts w:ascii="仿宋" w:eastAsia="仿宋" w:hAnsi="仿宋" w:hint="eastAsia"/>
          <w:sz w:val="32"/>
        </w:rPr>
        <w:t>3</w:t>
      </w:r>
      <w:r>
        <w:rPr>
          <w:rFonts w:ascii="仿宋" w:eastAsia="仿宋" w:hAnsi="仿宋"/>
          <w:sz w:val="32"/>
        </w:rPr>
        <w:t>.</w:t>
      </w:r>
      <w:r>
        <w:rPr>
          <w:rFonts w:ascii="仿宋" w:eastAsia="仿宋" w:hAnsi="仿宋" w:hint="eastAsia"/>
          <w:sz w:val="32"/>
        </w:rPr>
        <w:t>2</w:t>
      </w:r>
      <w:r>
        <w:rPr>
          <w:rFonts w:ascii="仿宋" w:eastAsia="仿宋" w:hAnsi="仿宋"/>
          <w:sz w:val="32"/>
        </w:rPr>
        <w:t>023</w:t>
      </w:r>
      <w:r>
        <w:rPr>
          <w:rFonts w:ascii="仿宋" w:eastAsia="仿宋" w:hAnsi="仿宋" w:hint="eastAsia"/>
          <w:sz w:val="32"/>
        </w:rPr>
        <w:t>年度课题申报汇总表</w:t>
      </w:r>
    </w:p>
    <w:p w:rsidR="007502AD" w:rsidRDefault="00A619DC">
      <w:pPr>
        <w:overflowPunct w:val="0"/>
        <w:spacing w:line="520" w:lineRule="exact"/>
        <w:ind w:firstLineChars="200" w:firstLine="420"/>
        <w:rPr>
          <w:rFonts w:ascii="方正仿宋简体" w:eastAsia="方正仿宋简体" w:hAnsi="等线"/>
          <w:sz w:val="32"/>
        </w:rPr>
      </w:pPr>
      <w:r>
        <w:rPr>
          <w:noProof/>
        </w:rPr>
        <w:drawing>
          <wp:anchor distT="0" distB="0" distL="114300" distR="114300" simplePos="0" relativeHeight="251662336" behindDoc="1" locked="0" layoutInCell="1" allowOverlap="1">
            <wp:simplePos x="0" y="0"/>
            <wp:positionH relativeFrom="column">
              <wp:posOffset>3267075</wp:posOffset>
            </wp:positionH>
            <wp:positionV relativeFrom="paragraph">
              <wp:posOffset>5715</wp:posOffset>
            </wp:positionV>
            <wp:extent cx="1485900" cy="1485900"/>
            <wp:effectExtent l="0" t="0" r="0" b="0"/>
            <wp:wrapNone/>
            <wp:docPr id="4" name="图片 2" descr="C:\Users\lx\Desktop\电子章.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C:\Users\lx\Desktop\电子章.jpg"/>
                    <pic:cNvPicPr>
                      <a:picLocks noChangeAspect="1"/>
                    </pic:cNvPicPr>
                  </pic:nvPicPr>
                  <pic:blipFill>
                    <a:blip r:embed="rId8"/>
                    <a:stretch>
                      <a:fillRect/>
                    </a:stretch>
                  </pic:blipFill>
                  <pic:spPr>
                    <a:xfrm>
                      <a:off x="0" y="0"/>
                      <a:ext cx="1485900" cy="1485900"/>
                    </a:xfrm>
                    <a:prstGeom prst="rect">
                      <a:avLst/>
                    </a:prstGeom>
                    <a:noFill/>
                    <a:ln>
                      <a:noFill/>
                    </a:ln>
                  </pic:spPr>
                </pic:pic>
              </a:graphicData>
            </a:graphic>
          </wp:anchor>
        </w:drawing>
      </w:r>
    </w:p>
    <w:p w:rsidR="007502AD" w:rsidRDefault="00A619DC">
      <w:pPr>
        <w:overflowPunct w:val="0"/>
        <w:spacing w:line="560" w:lineRule="exact"/>
        <w:ind w:firstLineChars="2400" w:firstLine="5040"/>
        <w:rPr>
          <w:rFonts w:ascii="仿宋" w:eastAsia="仿宋" w:hAnsi="仿宋"/>
          <w:sz w:val="32"/>
        </w:rPr>
      </w:pPr>
      <w:r>
        <w:rPr>
          <w:noProof/>
        </w:rPr>
        <w:drawing>
          <wp:anchor distT="0" distB="0" distL="114300" distR="114300" simplePos="0" relativeHeight="251661312" behindDoc="1" locked="0" layoutInCell="1" allowOverlap="1">
            <wp:simplePos x="0" y="0"/>
            <wp:positionH relativeFrom="column">
              <wp:posOffset>1733550</wp:posOffset>
            </wp:positionH>
            <wp:positionV relativeFrom="paragraph">
              <wp:posOffset>6775450</wp:posOffset>
            </wp:positionV>
            <wp:extent cx="1485900" cy="1485900"/>
            <wp:effectExtent l="0" t="0" r="0" b="0"/>
            <wp:wrapNone/>
            <wp:docPr id="5" name="图片 1" descr="C:\Users\lx\Desktop\电子章.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C:\Users\lx\Desktop\电子章.jpg"/>
                    <pic:cNvPicPr>
                      <a:picLocks noChangeAspect="1"/>
                    </pic:cNvPicPr>
                  </pic:nvPicPr>
                  <pic:blipFill>
                    <a:blip r:embed="rId8"/>
                    <a:stretch>
                      <a:fillRect/>
                    </a:stretch>
                  </pic:blipFill>
                  <pic:spPr>
                    <a:xfrm>
                      <a:off x="0" y="0"/>
                      <a:ext cx="1485900" cy="1485900"/>
                    </a:xfrm>
                    <a:prstGeom prst="rect">
                      <a:avLst/>
                    </a:prstGeom>
                    <a:noFill/>
                    <a:ln>
                      <a:noFill/>
                    </a:ln>
                  </pic:spPr>
                </pic:pic>
              </a:graphicData>
            </a:graphic>
          </wp:anchor>
        </w:drawing>
      </w:r>
      <w:r>
        <w:rPr>
          <w:rFonts w:ascii="仿宋" w:eastAsia="仿宋" w:hAnsi="仿宋"/>
          <w:sz w:val="32"/>
        </w:rPr>
        <w:t>江苏省陶行知研究会</w:t>
      </w:r>
    </w:p>
    <w:tbl>
      <w:tblPr>
        <w:tblpPr w:leftFromText="180" w:rightFromText="180" w:vertAnchor="text" w:horzAnchor="margin" w:tblpY="1552"/>
        <w:tblW w:w="5001"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9062"/>
      </w:tblGrid>
      <w:tr w:rsidR="007502AD">
        <w:trPr>
          <w:trHeight w:val="615"/>
        </w:trPr>
        <w:tc>
          <w:tcPr>
            <w:tcW w:w="5000" w:type="pct"/>
            <w:tcBorders>
              <w:left w:val="nil"/>
              <w:right w:val="nil"/>
            </w:tcBorders>
            <w:vAlign w:val="center"/>
          </w:tcPr>
          <w:p w:rsidR="007502AD" w:rsidRDefault="00A619DC">
            <w:pPr>
              <w:ind w:firstLineChars="50" w:firstLine="160"/>
              <w:rPr>
                <w:rFonts w:ascii="仿宋" w:eastAsia="仿宋" w:hAnsi="仿宋"/>
                <w:sz w:val="32"/>
                <w:szCs w:val="32"/>
              </w:rPr>
            </w:pPr>
            <w:r>
              <w:rPr>
                <w:rFonts w:ascii="仿宋" w:eastAsia="仿宋" w:hAnsi="仿宋" w:hint="eastAsia"/>
                <w:sz w:val="32"/>
                <w:szCs w:val="32"/>
              </w:rPr>
              <w:t>江苏省陶行知研究会</w:t>
            </w:r>
            <w:r>
              <w:rPr>
                <w:rFonts w:ascii="仿宋" w:eastAsia="仿宋" w:hAnsi="仿宋" w:hint="eastAsia"/>
                <w:sz w:val="32"/>
                <w:szCs w:val="32"/>
              </w:rPr>
              <w:t xml:space="preserve">               2023</w:t>
            </w:r>
            <w:r>
              <w:rPr>
                <w:rFonts w:ascii="仿宋" w:eastAsia="仿宋" w:hAnsi="仿宋" w:hint="eastAsia"/>
                <w:sz w:val="32"/>
                <w:szCs w:val="32"/>
              </w:rPr>
              <w:t>年</w:t>
            </w:r>
            <w:r>
              <w:rPr>
                <w:rFonts w:ascii="仿宋" w:eastAsia="仿宋" w:hAnsi="仿宋" w:hint="eastAsia"/>
                <w:sz w:val="32"/>
                <w:szCs w:val="32"/>
              </w:rPr>
              <w:t>5</w:t>
            </w:r>
            <w:r>
              <w:rPr>
                <w:rFonts w:ascii="仿宋" w:eastAsia="仿宋" w:hAnsi="仿宋" w:hint="eastAsia"/>
                <w:sz w:val="32"/>
                <w:szCs w:val="32"/>
              </w:rPr>
              <w:t>月</w:t>
            </w:r>
            <w:r>
              <w:rPr>
                <w:rFonts w:ascii="仿宋" w:eastAsia="仿宋" w:hAnsi="仿宋"/>
                <w:sz w:val="32"/>
                <w:szCs w:val="32"/>
              </w:rPr>
              <w:t>11</w:t>
            </w:r>
            <w:r>
              <w:rPr>
                <w:rFonts w:ascii="仿宋" w:eastAsia="仿宋" w:hAnsi="仿宋" w:hint="eastAsia"/>
                <w:sz w:val="32"/>
                <w:szCs w:val="32"/>
              </w:rPr>
              <w:t>日印发</w:t>
            </w:r>
          </w:p>
        </w:tc>
      </w:tr>
    </w:tbl>
    <w:p w:rsidR="007502AD" w:rsidRDefault="00A619DC">
      <w:pPr>
        <w:overflowPunct w:val="0"/>
        <w:spacing w:line="560" w:lineRule="exact"/>
        <w:ind w:firstLineChars="200" w:firstLine="640"/>
        <w:rPr>
          <w:rFonts w:ascii="仿宋" w:eastAsia="仿宋" w:hAnsi="仿宋"/>
          <w:sz w:val="32"/>
        </w:rPr>
      </w:pPr>
      <w:r>
        <w:rPr>
          <w:rFonts w:ascii="仿宋" w:eastAsia="仿宋" w:hAnsi="仿宋"/>
          <w:sz w:val="32"/>
        </w:rPr>
        <w:t xml:space="preserve">                             2023</w:t>
      </w:r>
      <w:r>
        <w:rPr>
          <w:rFonts w:ascii="仿宋" w:eastAsia="仿宋" w:hAnsi="仿宋"/>
          <w:sz w:val="32"/>
        </w:rPr>
        <w:t>年</w:t>
      </w:r>
      <w:r>
        <w:rPr>
          <w:rFonts w:ascii="仿宋" w:eastAsia="仿宋" w:hAnsi="仿宋"/>
          <w:sz w:val="32"/>
        </w:rPr>
        <w:t>5</w:t>
      </w:r>
      <w:r>
        <w:rPr>
          <w:rFonts w:ascii="仿宋" w:eastAsia="仿宋" w:hAnsi="仿宋"/>
          <w:sz w:val="32"/>
        </w:rPr>
        <w:t>月</w:t>
      </w:r>
      <w:r>
        <w:rPr>
          <w:rFonts w:ascii="仿宋" w:eastAsia="仿宋" w:hAnsi="仿宋"/>
          <w:sz w:val="32"/>
        </w:rPr>
        <w:t>11</w:t>
      </w:r>
      <w:r>
        <w:rPr>
          <w:rFonts w:ascii="仿宋" w:eastAsia="仿宋" w:hAnsi="仿宋"/>
          <w:sz w:val="32"/>
        </w:rPr>
        <w:t>日</w:t>
      </w:r>
    </w:p>
    <w:p w:rsidR="007502AD" w:rsidRDefault="007502AD">
      <w:pPr>
        <w:overflowPunct w:val="0"/>
        <w:spacing w:line="560" w:lineRule="exact"/>
        <w:ind w:firstLineChars="200" w:firstLine="640"/>
        <w:rPr>
          <w:rFonts w:ascii="等线" w:eastAsia="仿宋_GB2312" w:hAnsi="等线"/>
          <w:sz w:val="32"/>
          <w:szCs w:val="32"/>
        </w:rPr>
        <w:sectPr w:rsidR="007502AD">
          <w:headerReference w:type="default" r:id="rId9"/>
          <w:footerReference w:type="even" r:id="rId10"/>
          <w:footerReference w:type="default" r:id="rId11"/>
          <w:pgSz w:w="11906" w:h="16838"/>
          <w:pgMar w:top="2098" w:right="1474" w:bottom="1985" w:left="1588" w:header="851" w:footer="992" w:gutter="0"/>
          <w:pgNumType w:fmt="numberInDash"/>
          <w:cols w:space="425"/>
          <w:docGrid w:type="lines" w:linePitch="312"/>
        </w:sectPr>
      </w:pPr>
    </w:p>
    <w:p w:rsidR="007502AD" w:rsidRDefault="00A619DC">
      <w:pPr>
        <w:overflowPunct w:val="0"/>
        <w:spacing w:line="560" w:lineRule="exact"/>
        <w:rPr>
          <w:rFonts w:ascii="等线" w:eastAsia="黑体" w:hAnsi="等线"/>
          <w:sz w:val="32"/>
          <w:szCs w:val="32"/>
        </w:rPr>
      </w:pPr>
      <w:bookmarkStart w:id="2" w:name="_Hlk134771344"/>
      <w:r>
        <w:rPr>
          <w:rFonts w:ascii="等线" w:eastAsia="黑体" w:hAnsi="等线"/>
          <w:sz w:val="32"/>
          <w:szCs w:val="32"/>
        </w:rPr>
        <w:lastRenderedPageBreak/>
        <w:t>附件</w:t>
      </w:r>
      <w:r>
        <w:rPr>
          <w:rFonts w:ascii="等线" w:eastAsia="黑体" w:hAnsi="等线" w:hint="eastAsia"/>
          <w:sz w:val="32"/>
          <w:szCs w:val="32"/>
        </w:rPr>
        <w:t>1</w:t>
      </w:r>
    </w:p>
    <w:bookmarkEnd w:id="2"/>
    <w:p w:rsidR="007502AD" w:rsidRDefault="007502AD">
      <w:pPr>
        <w:overflowPunct w:val="0"/>
        <w:spacing w:line="560" w:lineRule="exact"/>
        <w:ind w:firstLineChars="200" w:firstLine="640"/>
        <w:rPr>
          <w:rFonts w:ascii="等线" w:eastAsia="仿宋_GB2312" w:hAnsi="等线"/>
          <w:sz w:val="32"/>
          <w:szCs w:val="32"/>
        </w:rPr>
      </w:pPr>
    </w:p>
    <w:p w:rsidR="007502AD" w:rsidRDefault="00A619DC">
      <w:pPr>
        <w:widowControl/>
        <w:overflowPunct w:val="0"/>
        <w:spacing w:line="560" w:lineRule="exact"/>
        <w:jc w:val="center"/>
        <w:rPr>
          <w:rFonts w:ascii="华文中宋" w:eastAsia="华文中宋" w:hAnsi="华文中宋"/>
          <w:b/>
          <w:sz w:val="44"/>
          <w:szCs w:val="44"/>
        </w:rPr>
      </w:pPr>
      <w:r>
        <w:rPr>
          <w:rFonts w:ascii="华文中宋" w:eastAsia="华文中宋" w:hAnsi="华文中宋"/>
          <w:b/>
          <w:sz w:val="44"/>
          <w:szCs w:val="44"/>
        </w:rPr>
        <w:t>江苏省陶行知研究会</w:t>
      </w:r>
      <w:r>
        <w:rPr>
          <w:rFonts w:ascii="华文中宋" w:eastAsia="华文中宋" w:hAnsi="华文中宋"/>
          <w:b/>
          <w:sz w:val="44"/>
          <w:szCs w:val="44"/>
        </w:rPr>
        <w:t>“</w:t>
      </w:r>
      <w:r>
        <w:rPr>
          <w:rFonts w:ascii="华文中宋" w:eastAsia="华文中宋" w:hAnsi="华文中宋"/>
          <w:b/>
          <w:sz w:val="44"/>
          <w:szCs w:val="44"/>
        </w:rPr>
        <w:t>十</w:t>
      </w:r>
      <w:r>
        <w:rPr>
          <w:rFonts w:ascii="华文中宋" w:eastAsia="华文中宋" w:hAnsi="华文中宋" w:hint="eastAsia"/>
          <w:b/>
          <w:sz w:val="44"/>
          <w:szCs w:val="44"/>
        </w:rPr>
        <w:t>四</w:t>
      </w:r>
      <w:r>
        <w:rPr>
          <w:rFonts w:ascii="华文中宋" w:eastAsia="华文中宋" w:hAnsi="华文中宋"/>
          <w:b/>
          <w:sz w:val="44"/>
          <w:szCs w:val="44"/>
        </w:rPr>
        <w:t>五</w:t>
      </w:r>
      <w:r>
        <w:rPr>
          <w:rFonts w:ascii="华文中宋" w:eastAsia="华文中宋" w:hAnsi="华文中宋"/>
          <w:b/>
          <w:sz w:val="44"/>
          <w:szCs w:val="44"/>
        </w:rPr>
        <w:t>”</w:t>
      </w:r>
    </w:p>
    <w:p w:rsidR="007502AD" w:rsidRDefault="00A619DC">
      <w:pPr>
        <w:widowControl/>
        <w:overflowPunct w:val="0"/>
        <w:spacing w:line="560" w:lineRule="exact"/>
        <w:jc w:val="center"/>
        <w:rPr>
          <w:rFonts w:ascii="华文中宋" w:eastAsia="华文中宋" w:hAnsi="华文中宋"/>
          <w:b/>
          <w:sz w:val="44"/>
          <w:szCs w:val="44"/>
        </w:rPr>
      </w:pPr>
      <w:r>
        <w:rPr>
          <w:rFonts w:ascii="华文中宋" w:eastAsia="华文中宋" w:hAnsi="华文中宋" w:hint="eastAsia"/>
          <w:b/>
          <w:sz w:val="44"/>
          <w:szCs w:val="44"/>
        </w:rPr>
        <w:t>规划</w:t>
      </w:r>
      <w:r>
        <w:rPr>
          <w:rFonts w:ascii="华文中宋" w:eastAsia="华文中宋" w:hAnsi="华文中宋" w:hint="eastAsia"/>
          <w:b/>
          <w:sz w:val="44"/>
          <w:szCs w:val="44"/>
        </w:rPr>
        <w:t>2</w:t>
      </w:r>
      <w:r>
        <w:rPr>
          <w:rFonts w:ascii="华文中宋" w:eastAsia="华文中宋" w:hAnsi="华文中宋"/>
          <w:b/>
          <w:sz w:val="44"/>
          <w:szCs w:val="44"/>
        </w:rPr>
        <w:t>023</w:t>
      </w:r>
      <w:r>
        <w:rPr>
          <w:rFonts w:ascii="华文中宋" w:eastAsia="华文中宋" w:hAnsi="华文中宋" w:hint="eastAsia"/>
          <w:b/>
          <w:sz w:val="44"/>
          <w:szCs w:val="44"/>
        </w:rPr>
        <w:t>年度</w:t>
      </w:r>
      <w:r>
        <w:rPr>
          <w:rFonts w:ascii="华文中宋" w:eastAsia="华文中宋" w:hAnsi="华文中宋"/>
          <w:b/>
          <w:sz w:val="44"/>
          <w:szCs w:val="44"/>
        </w:rPr>
        <w:t>课题</w:t>
      </w:r>
      <w:r>
        <w:rPr>
          <w:rFonts w:ascii="华文中宋" w:eastAsia="华文中宋" w:hAnsi="华文中宋" w:hint="eastAsia"/>
          <w:b/>
          <w:sz w:val="44"/>
          <w:szCs w:val="44"/>
        </w:rPr>
        <w:t>研究</w:t>
      </w:r>
      <w:r>
        <w:rPr>
          <w:rFonts w:ascii="华文中宋" w:eastAsia="华文中宋" w:hAnsi="华文中宋"/>
          <w:b/>
          <w:sz w:val="44"/>
          <w:szCs w:val="44"/>
        </w:rPr>
        <w:t>选题指南</w:t>
      </w:r>
    </w:p>
    <w:p w:rsidR="007502AD" w:rsidRDefault="007502AD">
      <w:pPr>
        <w:overflowPunct w:val="0"/>
        <w:spacing w:line="560" w:lineRule="exact"/>
        <w:ind w:firstLineChars="200" w:firstLine="640"/>
        <w:rPr>
          <w:rFonts w:ascii="等线" w:eastAsia="仿宋_GB2312" w:hAnsi="等线"/>
          <w:sz w:val="32"/>
          <w:szCs w:val="32"/>
        </w:rPr>
      </w:pPr>
    </w:p>
    <w:p w:rsidR="007502AD" w:rsidRDefault="00A619DC">
      <w:pPr>
        <w:spacing w:line="520" w:lineRule="exact"/>
        <w:ind w:firstLineChars="200" w:firstLine="640"/>
        <w:rPr>
          <w:rFonts w:ascii="黑体" w:eastAsia="黑体" w:hAnsi="黑体"/>
          <w:sz w:val="32"/>
          <w:szCs w:val="32"/>
        </w:rPr>
      </w:pPr>
      <w:r>
        <w:rPr>
          <w:rFonts w:ascii="黑体" w:eastAsia="黑体" w:hAnsi="黑体"/>
          <w:sz w:val="32"/>
          <w:szCs w:val="32"/>
        </w:rPr>
        <w:t>一、</w:t>
      </w:r>
      <w:r>
        <w:rPr>
          <w:rFonts w:ascii="黑体" w:eastAsia="黑体" w:hAnsi="黑体" w:hint="eastAsia"/>
          <w:sz w:val="32"/>
          <w:szCs w:val="32"/>
        </w:rPr>
        <w:t>关于</w:t>
      </w:r>
      <w:r>
        <w:rPr>
          <w:rFonts w:ascii="黑体" w:eastAsia="黑体" w:hAnsi="黑体"/>
          <w:sz w:val="32"/>
          <w:szCs w:val="32"/>
        </w:rPr>
        <w:t>教育理论问题</w:t>
      </w:r>
    </w:p>
    <w:p w:rsidR="007502AD" w:rsidRDefault="00A619DC">
      <w:pPr>
        <w:overflowPunct w:val="0"/>
        <w:spacing w:line="560" w:lineRule="exact"/>
        <w:ind w:firstLineChars="200" w:firstLine="640"/>
        <w:rPr>
          <w:rFonts w:ascii="仿宋" w:eastAsia="仿宋" w:hAnsi="仿宋"/>
          <w:sz w:val="32"/>
        </w:rPr>
      </w:pPr>
      <w:r>
        <w:rPr>
          <w:rFonts w:ascii="仿宋" w:eastAsia="仿宋" w:hAnsi="仿宋"/>
          <w:sz w:val="32"/>
        </w:rPr>
        <w:t>1.</w:t>
      </w:r>
      <w:r>
        <w:rPr>
          <w:rFonts w:ascii="仿宋" w:eastAsia="仿宋" w:hAnsi="仿宋"/>
          <w:sz w:val="32"/>
        </w:rPr>
        <w:t>陶行知教育思想与现代教育发展结合的研究</w:t>
      </w:r>
    </w:p>
    <w:p w:rsidR="007502AD" w:rsidRDefault="00A619DC">
      <w:pPr>
        <w:overflowPunct w:val="0"/>
        <w:spacing w:line="560" w:lineRule="exact"/>
        <w:ind w:firstLineChars="200" w:firstLine="640"/>
        <w:rPr>
          <w:rFonts w:ascii="仿宋" w:eastAsia="仿宋" w:hAnsi="仿宋"/>
          <w:sz w:val="32"/>
        </w:rPr>
      </w:pPr>
      <w:r>
        <w:rPr>
          <w:rFonts w:ascii="仿宋" w:eastAsia="仿宋" w:hAnsi="仿宋"/>
          <w:sz w:val="32"/>
        </w:rPr>
        <w:t>2.</w:t>
      </w:r>
      <w:r>
        <w:rPr>
          <w:rFonts w:ascii="仿宋" w:eastAsia="仿宋" w:hAnsi="仿宋"/>
          <w:sz w:val="32"/>
        </w:rPr>
        <w:t>陶行知教育思想现代价值的研究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sz w:val="32"/>
        </w:rPr>
        <w:t>3.</w:t>
      </w:r>
      <w:r>
        <w:rPr>
          <w:rFonts w:ascii="仿宋" w:eastAsia="仿宋" w:hAnsi="仿宋"/>
          <w:color w:val="000000"/>
          <w:sz w:val="32"/>
        </w:rPr>
        <w:t>陶行知教育思想与城乡教育均衡发展的研究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4.</w:t>
      </w:r>
      <w:r>
        <w:rPr>
          <w:rFonts w:ascii="仿宋" w:eastAsia="仿宋" w:hAnsi="仿宋"/>
          <w:color w:val="000000"/>
          <w:sz w:val="32"/>
        </w:rPr>
        <w:t>陶行知生活教育思想实践研究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5.</w:t>
      </w:r>
      <w:r>
        <w:rPr>
          <w:rFonts w:ascii="仿宋" w:eastAsia="仿宋" w:hAnsi="仿宋"/>
          <w:color w:val="000000"/>
          <w:sz w:val="32"/>
        </w:rPr>
        <w:t>陶行知生活力教育思想的理论和实践研究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6.</w:t>
      </w:r>
      <w:r>
        <w:rPr>
          <w:rFonts w:ascii="仿宋" w:eastAsia="仿宋" w:hAnsi="仿宋"/>
          <w:color w:val="000000"/>
          <w:sz w:val="32"/>
        </w:rPr>
        <w:t>陶行知生活教育思想与课程、教学改革的研究</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color w:val="000000"/>
          <w:sz w:val="32"/>
          <w:szCs w:val="32"/>
        </w:rPr>
        <w:t>二、</w:t>
      </w:r>
      <w:r>
        <w:rPr>
          <w:rFonts w:ascii="黑体" w:eastAsia="黑体" w:hAnsi="黑体" w:hint="eastAsia"/>
          <w:color w:val="000000"/>
          <w:sz w:val="32"/>
          <w:szCs w:val="32"/>
        </w:rPr>
        <w:t>关于</w:t>
      </w:r>
      <w:r>
        <w:rPr>
          <w:rFonts w:ascii="黑体" w:eastAsia="黑体" w:hAnsi="黑体"/>
          <w:color w:val="000000"/>
          <w:sz w:val="32"/>
          <w:szCs w:val="32"/>
        </w:rPr>
        <w:t>基础教育发展问题</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当前基础教育热点难点问题研究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hint="eastAsia"/>
          <w:color w:val="000000"/>
          <w:sz w:val="32"/>
        </w:rPr>
        <w:t>2</w:t>
      </w:r>
      <w:r>
        <w:rPr>
          <w:rFonts w:ascii="仿宋" w:eastAsia="仿宋" w:hAnsi="仿宋"/>
          <w:color w:val="000000"/>
          <w:sz w:val="32"/>
        </w:rPr>
        <w:t>.</w:t>
      </w:r>
      <w:r>
        <w:rPr>
          <w:rFonts w:ascii="仿宋" w:eastAsia="仿宋" w:hAnsi="仿宋"/>
          <w:color w:val="000000"/>
          <w:sz w:val="32"/>
        </w:rPr>
        <w:t>陶行知教育思想与</w:t>
      </w:r>
      <w:r>
        <w:rPr>
          <w:rFonts w:ascii="仿宋" w:eastAsia="仿宋" w:hAnsi="仿宋"/>
          <w:color w:val="000000"/>
          <w:sz w:val="32"/>
        </w:rPr>
        <w:t>“</w:t>
      </w:r>
      <w:r>
        <w:rPr>
          <w:rFonts w:ascii="仿宋" w:eastAsia="仿宋" w:hAnsi="仿宋" w:hint="eastAsia"/>
          <w:color w:val="000000"/>
          <w:sz w:val="32"/>
        </w:rPr>
        <w:t>双减</w:t>
      </w:r>
      <w:r>
        <w:rPr>
          <w:rFonts w:ascii="仿宋" w:eastAsia="仿宋" w:hAnsi="仿宋"/>
          <w:color w:val="000000"/>
          <w:sz w:val="32"/>
        </w:rPr>
        <w:t>”</w:t>
      </w:r>
      <w:r>
        <w:rPr>
          <w:rFonts w:ascii="仿宋" w:eastAsia="仿宋" w:hAnsi="仿宋" w:hint="eastAsia"/>
          <w:color w:val="000000"/>
          <w:sz w:val="32"/>
        </w:rPr>
        <w:t>政策实施研究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hint="eastAsia"/>
          <w:color w:val="000000"/>
          <w:sz w:val="32"/>
        </w:rPr>
        <w:t>3</w:t>
      </w:r>
      <w:r>
        <w:rPr>
          <w:rFonts w:ascii="仿宋" w:eastAsia="仿宋" w:hAnsi="仿宋"/>
          <w:color w:val="000000"/>
          <w:sz w:val="32"/>
        </w:rPr>
        <w:t>.</w:t>
      </w:r>
      <w:r>
        <w:rPr>
          <w:rFonts w:ascii="仿宋" w:eastAsia="仿宋" w:hAnsi="仿宋"/>
          <w:color w:val="000000"/>
          <w:sz w:val="32"/>
        </w:rPr>
        <w:t>陶行知教育思想与中小学劳动教育研究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4.</w:t>
      </w:r>
      <w:r>
        <w:rPr>
          <w:rFonts w:ascii="仿宋" w:eastAsia="仿宋" w:hAnsi="仿宋"/>
          <w:color w:val="000000"/>
          <w:sz w:val="32"/>
        </w:rPr>
        <w:t>陶行知</w:t>
      </w:r>
      <w:r>
        <w:rPr>
          <w:rFonts w:ascii="仿宋" w:eastAsia="仿宋" w:hAnsi="仿宋"/>
          <w:color w:val="000000"/>
          <w:sz w:val="32"/>
        </w:rPr>
        <w:t>“</w:t>
      </w:r>
      <w:r>
        <w:rPr>
          <w:rFonts w:ascii="仿宋" w:eastAsia="仿宋" w:hAnsi="仿宋"/>
          <w:color w:val="000000"/>
          <w:sz w:val="32"/>
        </w:rPr>
        <w:t>真人</w:t>
      </w:r>
      <w:r>
        <w:rPr>
          <w:rFonts w:ascii="仿宋" w:eastAsia="仿宋" w:hAnsi="仿宋"/>
          <w:color w:val="000000"/>
          <w:sz w:val="32"/>
        </w:rPr>
        <w:t>”</w:t>
      </w:r>
      <w:r>
        <w:rPr>
          <w:rFonts w:ascii="仿宋" w:eastAsia="仿宋" w:hAnsi="仿宋"/>
          <w:color w:val="000000"/>
          <w:sz w:val="32"/>
        </w:rPr>
        <w:t>教育思想与现代中小学生培育研究</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color w:val="000000"/>
          <w:sz w:val="32"/>
          <w:szCs w:val="32"/>
        </w:rPr>
        <w:t>三、</w:t>
      </w:r>
      <w:r>
        <w:rPr>
          <w:rFonts w:ascii="黑体" w:eastAsia="黑体" w:hAnsi="黑体" w:hint="eastAsia"/>
          <w:color w:val="000000"/>
          <w:sz w:val="32"/>
          <w:szCs w:val="32"/>
        </w:rPr>
        <w:t>关于</w:t>
      </w:r>
      <w:r>
        <w:rPr>
          <w:rFonts w:ascii="黑体" w:eastAsia="黑体" w:hAnsi="黑体"/>
          <w:color w:val="000000"/>
          <w:sz w:val="32"/>
          <w:szCs w:val="32"/>
        </w:rPr>
        <w:t>农村教育问题</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陶行知教育思想与当今农村教育改革发展的研究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农村留守儿童问题与对策研究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3.</w:t>
      </w:r>
      <w:r>
        <w:rPr>
          <w:rFonts w:ascii="仿宋" w:eastAsia="仿宋" w:hAnsi="仿宋"/>
          <w:color w:val="000000"/>
          <w:sz w:val="32"/>
        </w:rPr>
        <w:t>陶行知教育思想与社会主义新农村建设的研究</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hint="eastAsia"/>
          <w:color w:val="000000"/>
          <w:sz w:val="32"/>
          <w:szCs w:val="32"/>
        </w:rPr>
        <w:t>四</w:t>
      </w:r>
      <w:r>
        <w:rPr>
          <w:rFonts w:ascii="黑体" w:eastAsia="黑体" w:hAnsi="黑体"/>
          <w:color w:val="000000"/>
          <w:sz w:val="32"/>
          <w:szCs w:val="32"/>
        </w:rPr>
        <w:t>、</w:t>
      </w:r>
      <w:r>
        <w:rPr>
          <w:rFonts w:ascii="黑体" w:eastAsia="黑体" w:hAnsi="黑体" w:hint="eastAsia"/>
          <w:color w:val="000000"/>
          <w:sz w:val="32"/>
          <w:szCs w:val="32"/>
        </w:rPr>
        <w:t>关于</w:t>
      </w:r>
      <w:r>
        <w:rPr>
          <w:rFonts w:ascii="黑体" w:eastAsia="黑体" w:hAnsi="黑体"/>
          <w:color w:val="000000"/>
          <w:sz w:val="32"/>
          <w:szCs w:val="32"/>
        </w:rPr>
        <w:t>素质教育问题</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生活教育与学生自我管理问题的研究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大众教育与小众教育关系的研究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lastRenderedPageBreak/>
        <w:t>3.</w:t>
      </w:r>
      <w:r>
        <w:rPr>
          <w:rFonts w:ascii="仿宋" w:eastAsia="仿宋" w:hAnsi="仿宋"/>
          <w:color w:val="000000"/>
          <w:sz w:val="32"/>
        </w:rPr>
        <w:t>德育为先的理论与实践研究</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hint="eastAsia"/>
          <w:color w:val="000000"/>
          <w:sz w:val="32"/>
          <w:szCs w:val="32"/>
        </w:rPr>
        <w:t>五</w:t>
      </w:r>
      <w:r>
        <w:rPr>
          <w:rFonts w:ascii="黑体" w:eastAsia="黑体" w:hAnsi="黑体"/>
          <w:color w:val="000000"/>
          <w:sz w:val="32"/>
          <w:szCs w:val="32"/>
        </w:rPr>
        <w:t>、</w:t>
      </w:r>
      <w:r>
        <w:rPr>
          <w:rFonts w:ascii="黑体" w:eastAsia="黑体" w:hAnsi="黑体" w:hint="eastAsia"/>
          <w:color w:val="000000"/>
          <w:sz w:val="32"/>
          <w:szCs w:val="32"/>
        </w:rPr>
        <w:t>关于</w:t>
      </w:r>
      <w:r>
        <w:rPr>
          <w:rFonts w:ascii="黑体" w:eastAsia="黑体" w:hAnsi="黑体"/>
          <w:color w:val="000000"/>
          <w:sz w:val="32"/>
          <w:szCs w:val="32"/>
        </w:rPr>
        <w:t>职业教育</w:t>
      </w:r>
      <w:r>
        <w:rPr>
          <w:rFonts w:ascii="黑体" w:eastAsia="黑体" w:hAnsi="黑体" w:hint="eastAsia"/>
          <w:color w:val="000000"/>
          <w:sz w:val="32"/>
          <w:szCs w:val="32"/>
        </w:rPr>
        <w:t>问题</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陶行知的生利教育和职业教育研究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职业教育人才培养体制研究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3.</w:t>
      </w:r>
      <w:r>
        <w:rPr>
          <w:rFonts w:ascii="仿宋" w:eastAsia="仿宋" w:hAnsi="仿宋" w:hint="eastAsia"/>
          <w:color w:val="000000"/>
          <w:sz w:val="32"/>
        </w:rPr>
        <w:t>政</w:t>
      </w:r>
      <w:r>
        <w:rPr>
          <w:rFonts w:ascii="仿宋" w:eastAsia="仿宋" w:hAnsi="仿宋"/>
          <w:color w:val="000000"/>
          <w:sz w:val="32"/>
        </w:rPr>
        <w:t>校企一体化合作办学模式探索与研究</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hint="eastAsia"/>
          <w:color w:val="000000"/>
          <w:sz w:val="32"/>
          <w:szCs w:val="32"/>
        </w:rPr>
        <w:t>六</w:t>
      </w:r>
      <w:r>
        <w:rPr>
          <w:rFonts w:ascii="黑体" w:eastAsia="黑体" w:hAnsi="黑体"/>
          <w:color w:val="000000"/>
          <w:sz w:val="32"/>
          <w:szCs w:val="32"/>
        </w:rPr>
        <w:t>、</w:t>
      </w:r>
      <w:r>
        <w:rPr>
          <w:rFonts w:ascii="黑体" w:eastAsia="黑体" w:hAnsi="黑体" w:hint="eastAsia"/>
          <w:color w:val="000000"/>
          <w:sz w:val="32"/>
          <w:szCs w:val="32"/>
        </w:rPr>
        <w:t>关于</w:t>
      </w:r>
      <w:r>
        <w:rPr>
          <w:rFonts w:ascii="黑体" w:eastAsia="黑体" w:hAnsi="黑体"/>
          <w:color w:val="000000"/>
          <w:sz w:val="32"/>
          <w:szCs w:val="32"/>
        </w:rPr>
        <w:t>课程教学与考试评价改革问题</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现代教学理论与教</w:t>
      </w:r>
      <w:r>
        <w:rPr>
          <w:rFonts w:ascii="仿宋" w:eastAsia="仿宋" w:hAnsi="仿宋" w:hint="eastAsia"/>
          <w:color w:val="000000"/>
          <w:sz w:val="32"/>
        </w:rPr>
        <w:t>和</w:t>
      </w:r>
      <w:r>
        <w:rPr>
          <w:rFonts w:ascii="仿宋" w:eastAsia="仿宋" w:hAnsi="仿宋"/>
          <w:color w:val="000000"/>
          <w:sz w:val="32"/>
        </w:rPr>
        <w:t>学的改革研究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陶行知教育思想与课程教学改革的研究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3.</w:t>
      </w:r>
      <w:r>
        <w:rPr>
          <w:rFonts w:ascii="仿宋" w:eastAsia="仿宋" w:hAnsi="仿宋"/>
          <w:color w:val="000000"/>
          <w:sz w:val="32"/>
        </w:rPr>
        <w:t>贯彻陶行知</w:t>
      </w:r>
      <w:r>
        <w:rPr>
          <w:rFonts w:ascii="仿宋" w:eastAsia="仿宋" w:hAnsi="仿宋"/>
          <w:color w:val="000000"/>
          <w:sz w:val="32"/>
        </w:rPr>
        <w:t>“</w:t>
      </w:r>
      <w:r>
        <w:rPr>
          <w:rFonts w:ascii="仿宋" w:eastAsia="仿宋" w:hAnsi="仿宋"/>
          <w:color w:val="000000"/>
          <w:sz w:val="32"/>
        </w:rPr>
        <w:t>教学做合一</w:t>
      </w:r>
      <w:r>
        <w:rPr>
          <w:rFonts w:ascii="仿宋" w:eastAsia="仿宋" w:hAnsi="仿宋"/>
          <w:color w:val="000000"/>
          <w:sz w:val="32"/>
        </w:rPr>
        <w:t>”</w:t>
      </w:r>
      <w:r>
        <w:rPr>
          <w:rFonts w:ascii="仿宋" w:eastAsia="仿宋" w:hAnsi="仿宋"/>
          <w:color w:val="000000"/>
          <w:sz w:val="32"/>
        </w:rPr>
        <w:t>思想的课堂教学实践研究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4.</w:t>
      </w:r>
      <w:r>
        <w:rPr>
          <w:rFonts w:ascii="仿宋" w:eastAsia="仿宋" w:hAnsi="仿宋"/>
          <w:color w:val="000000"/>
          <w:sz w:val="32"/>
        </w:rPr>
        <w:t>中小学生生活化校本课程开发的研究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5.</w:t>
      </w:r>
      <w:r>
        <w:rPr>
          <w:rFonts w:ascii="仿宋" w:eastAsia="仿宋" w:hAnsi="仿宋"/>
          <w:color w:val="000000"/>
          <w:sz w:val="32"/>
        </w:rPr>
        <w:t>课堂教学质量评价体系的研究与实践</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6.</w:t>
      </w:r>
      <w:r>
        <w:rPr>
          <w:rFonts w:ascii="仿宋" w:eastAsia="仿宋" w:hAnsi="仿宋"/>
          <w:color w:val="000000"/>
          <w:sz w:val="32"/>
        </w:rPr>
        <w:t>在课改中开展</w:t>
      </w:r>
      <w:r>
        <w:rPr>
          <w:rFonts w:ascii="仿宋" w:eastAsia="仿宋" w:hAnsi="仿宋"/>
          <w:color w:val="000000"/>
          <w:sz w:val="32"/>
        </w:rPr>
        <w:t>“</w:t>
      </w:r>
      <w:r>
        <w:rPr>
          <w:rFonts w:ascii="仿宋" w:eastAsia="仿宋" w:hAnsi="仿宋"/>
          <w:color w:val="000000"/>
          <w:sz w:val="32"/>
        </w:rPr>
        <w:t>小先生</w:t>
      </w:r>
      <w:r>
        <w:rPr>
          <w:rFonts w:ascii="仿宋" w:eastAsia="仿宋" w:hAnsi="仿宋" w:hint="eastAsia"/>
          <w:color w:val="000000"/>
          <w:sz w:val="32"/>
        </w:rPr>
        <w:t>制</w:t>
      </w:r>
      <w:r>
        <w:rPr>
          <w:rFonts w:ascii="仿宋" w:eastAsia="仿宋" w:hAnsi="仿宋"/>
          <w:color w:val="000000"/>
          <w:sz w:val="32"/>
        </w:rPr>
        <w:t>”</w:t>
      </w:r>
      <w:r>
        <w:rPr>
          <w:rFonts w:ascii="仿宋" w:eastAsia="仿宋" w:hAnsi="仿宋"/>
          <w:color w:val="000000"/>
          <w:sz w:val="32"/>
        </w:rPr>
        <w:t>与</w:t>
      </w:r>
      <w:r>
        <w:rPr>
          <w:rFonts w:ascii="仿宋" w:eastAsia="仿宋" w:hAnsi="仿宋"/>
          <w:color w:val="000000"/>
          <w:sz w:val="32"/>
        </w:rPr>
        <w:t>“</w:t>
      </w:r>
      <w:r>
        <w:rPr>
          <w:rFonts w:ascii="仿宋" w:eastAsia="仿宋" w:hAnsi="仿宋"/>
          <w:color w:val="000000"/>
          <w:sz w:val="32"/>
        </w:rPr>
        <w:t>艺友制</w:t>
      </w:r>
      <w:r>
        <w:rPr>
          <w:rFonts w:ascii="仿宋" w:eastAsia="仿宋" w:hAnsi="仿宋"/>
          <w:color w:val="000000"/>
          <w:sz w:val="32"/>
        </w:rPr>
        <w:t>”</w:t>
      </w:r>
      <w:r>
        <w:rPr>
          <w:rFonts w:ascii="仿宋" w:eastAsia="仿宋" w:hAnsi="仿宋"/>
          <w:color w:val="000000"/>
          <w:sz w:val="32"/>
        </w:rPr>
        <w:t>的实践研究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7.</w:t>
      </w:r>
      <w:r>
        <w:rPr>
          <w:rFonts w:ascii="仿宋" w:eastAsia="仿宋" w:hAnsi="仿宋"/>
          <w:color w:val="000000"/>
          <w:sz w:val="32"/>
        </w:rPr>
        <w:t>用陶行知教育思想剖析农村薄弱学校教学改革的研究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8.</w:t>
      </w:r>
      <w:r>
        <w:rPr>
          <w:rFonts w:ascii="仿宋" w:eastAsia="仿宋" w:hAnsi="仿宋"/>
          <w:color w:val="000000"/>
          <w:sz w:val="32"/>
        </w:rPr>
        <w:t>问题教育与自学辅导的现代课堂教学意义</w:t>
      </w:r>
      <w:r>
        <w:rPr>
          <w:rFonts w:ascii="仿宋" w:eastAsia="仿宋" w:hAnsi="仿宋" w:hint="eastAsia"/>
          <w:color w:val="000000"/>
          <w:sz w:val="32"/>
        </w:rPr>
        <w:t>研究</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hint="eastAsia"/>
          <w:color w:val="000000"/>
          <w:sz w:val="32"/>
          <w:szCs w:val="32"/>
        </w:rPr>
        <w:t>七</w:t>
      </w:r>
      <w:r>
        <w:rPr>
          <w:rFonts w:ascii="黑体" w:eastAsia="黑体" w:hAnsi="黑体"/>
          <w:color w:val="000000"/>
          <w:sz w:val="32"/>
          <w:szCs w:val="32"/>
        </w:rPr>
        <w:t>、</w:t>
      </w:r>
      <w:r>
        <w:rPr>
          <w:rFonts w:ascii="黑体" w:eastAsia="黑体" w:hAnsi="黑体" w:hint="eastAsia"/>
          <w:color w:val="000000"/>
          <w:sz w:val="32"/>
          <w:szCs w:val="32"/>
        </w:rPr>
        <w:t>关于</w:t>
      </w:r>
      <w:r>
        <w:rPr>
          <w:rFonts w:ascii="黑体" w:eastAsia="黑体" w:hAnsi="黑体"/>
          <w:color w:val="000000"/>
          <w:sz w:val="32"/>
          <w:szCs w:val="32"/>
        </w:rPr>
        <w:t>教师队伍建设问题</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师德现状调查与师德教育的研究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教师专业化建设与管理的研究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3.</w:t>
      </w:r>
      <w:r>
        <w:rPr>
          <w:rFonts w:ascii="仿宋" w:eastAsia="仿宋" w:hAnsi="仿宋"/>
          <w:color w:val="000000"/>
          <w:sz w:val="32"/>
        </w:rPr>
        <w:t>教师专业发展策略研究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4.</w:t>
      </w:r>
      <w:r>
        <w:rPr>
          <w:rFonts w:ascii="仿宋" w:eastAsia="仿宋" w:hAnsi="仿宋"/>
          <w:color w:val="000000"/>
          <w:sz w:val="32"/>
        </w:rPr>
        <w:t>教师专业发展阶梯式目标与策略研究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5.</w:t>
      </w:r>
      <w:r>
        <w:rPr>
          <w:rFonts w:ascii="仿宋" w:eastAsia="仿宋" w:hAnsi="仿宋"/>
          <w:color w:val="000000"/>
          <w:sz w:val="32"/>
        </w:rPr>
        <w:t>教师共同体建设的实践研究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6.</w:t>
      </w:r>
      <w:r>
        <w:rPr>
          <w:rFonts w:ascii="仿宋" w:eastAsia="仿宋" w:hAnsi="仿宋"/>
          <w:color w:val="000000"/>
          <w:sz w:val="32"/>
        </w:rPr>
        <w:t>陶行知的师德观与教师师德建设的研究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lastRenderedPageBreak/>
        <w:t>7.</w:t>
      </w:r>
      <w:r>
        <w:rPr>
          <w:rFonts w:ascii="仿宋" w:eastAsia="仿宋" w:hAnsi="仿宋"/>
          <w:color w:val="000000"/>
          <w:sz w:val="32"/>
        </w:rPr>
        <w:t>高水平教师群体与个体形成机制的研究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8.</w:t>
      </w:r>
      <w:r>
        <w:rPr>
          <w:rFonts w:ascii="仿宋" w:eastAsia="仿宋" w:hAnsi="仿宋"/>
          <w:color w:val="000000"/>
          <w:sz w:val="32"/>
        </w:rPr>
        <w:t>实现</w:t>
      </w:r>
      <w:r>
        <w:rPr>
          <w:rFonts w:ascii="仿宋" w:eastAsia="仿宋" w:hAnsi="仿宋"/>
          <w:color w:val="000000"/>
          <w:sz w:val="32"/>
        </w:rPr>
        <w:t>“</w:t>
      </w:r>
      <w:r>
        <w:rPr>
          <w:rFonts w:ascii="仿宋" w:eastAsia="仿宋" w:hAnsi="仿宋"/>
          <w:color w:val="000000"/>
          <w:sz w:val="32"/>
        </w:rPr>
        <w:t>由教育家办教育</w:t>
      </w:r>
      <w:r>
        <w:rPr>
          <w:rFonts w:ascii="仿宋" w:eastAsia="仿宋" w:hAnsi="仿宋"/>
          <w:color w:val="000000"/>
          <w:sz w:val="32"/>
        </w:rPr>
        <w:t>”</w:t>
      </w:r>
      <w:r>
        <w:rPr>
          <w:rFonts w:ascii="仿宋" w:eastAsia="仿宋" w:hAnsi="仿宋"/>
          <w:color w:val="000000"/>
          <w:sz w:val="32"/>
        </w:rPr>
        <w:t>的现实路径研究</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hint="eastAsia"/>
          <w:color w:val="000000"/>
          <w:sz w:val="32"/>
          <w:szCs w:val="32"/>
        </w:rPr>
        <w:t>八</w:t>
      </w:r>
      <w:r>
        <w:rPr>
          <w:rFonts w:ascii="黑体" w:eastAsia="黑体" w:hAnsi="黑体"/>
          <w:color w:val="000000"/>
          <w:sz w:val="32"/>
          <w:szCs w:val="32"/>
        </w:rPr>
        <w:t>、</w:t>
      </w:r>
      <w:r>
        <w:rPr>
          <w:rFonts w:ascii="黑体" w:eastAsia="黑体" w:hAnsi="黑体" w:hint="eastAsia"/>
          <w:color w:val="000000"/>
          <w:sz w:val="32"/>
          <w:szCs w:val="32"/>
        </w:rPr>
        <w:t>关于</w:t>
      </w:r>
      <w:r>
        <w:rPr>
          <w:rFonts w:ascii="黑体" w:eastAsia="黑体" w:hAnsi="黑体"/>
          <w:color w:val="000000"/>
          <w:sz w:val="32"/>
          <w:szCs w:val="32"/>
        </w:rPr>
        <w:t>德育问题</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新世纪德育目标和内容的研究与探索</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生活德育的理论与实践研究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3.</w:t>
      </w:r>
      <w:r>
        <w:rPr>
          <w:rFonts w:ascii="仿宋" w:eastAsia="仿宋" w:hAnsi="仿宋"/>
          <w:color w:val="000000"/>
          <w:sz w:val="32"/>
        </w:rPr>
        <w:t>诚信、责任、禁毒、解救网迷</w:t>
      </w:r>
      <w:r>
        <w:rPr>
          <w:rFonts w:ascii="仿宋" w:eastAsia="仿宋" w:hAnsi="仿宋" w:hint="eastAsia"/>
          <w:color w:val="000000"/>
          <w:sz w:val="32"/>
        </w:rPr>
        <w:t>……</w:t>
      </w:r>
      <w:r>
        <w:rPr>
          <w:rFonts w:ascii="仿宋" w:eastAsia="仿宋" w:hAnsi="仿宋"/>
          <w:color w:val="000000"/>
          <w:sz w:val="32"/>
        </w:rPr>
        <w:t>单个德育目标教育实践的研究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4.</w:t>
      </w:r>
      <w:r>
        <w:rPr>
          <w:rFonts w:ascii="仿宋" w:eastAsia="仿宋" w:hAnsi="仿宋"/>
          <w:color w:val="000000"/>
          <w:sz w:val="32"/>
        </w:rPr>
        <w:t>日常生活守则和学生行为规范之养成教育的研究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5.</w:t>
      </w:r>
      <w:r>
        <w:rPr>
          <w:rFonts w:ascii="仿宋" w:eastAsia="仿宋" w:hAnsi="仿宋"/>
          <w:color w:val="000000"/>
          <w:sz w:val="32"/>
        </w:rPr>
        <w:t>学生新时期青春期教育的研究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6.</w:t>
      </w:r>
      <w:r>
        <w:rPr>
          <w:rFonts w:ascii="仿宋" w:eastAsia="仿宋" w:hAnsi="仿宋"/>
          <w:color w:val="000000"/>
          <w:sz w:val="32"/>
        </w:rPr>
        <w:t>优秀班主任工作个案和工作规律的探索与研究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7.</w:t>
      </w:r>
      <w:r>
        <w:rPr>
          <w:rFonts w:ascii="仿宋" w:eastAsia="仿宋" w:hAnsi="仿宋"/>
          <w:color w:val="000000"/>
          <w:sz w:val="32"/>
        </w:rPr>
        <w:t>陶行知教育思想与未成年人思想道德建设的研究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8.</w:t>
      </w:r>
      <w:r>
        <w:rPr>
          <w:rFonts w:ascii="仿宋" w:eastAsia="仿宋" w:hAnsi="仿宋"/>
          <w:color w:val="000000"/>
          <w:sz w:val="32"/>
        </w:rPr>
        <w:t>网络环境对德育影响的研究</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hint="eastAsia"/>
          <w:color w:val="000000"/>
          <w:sz w:val="32"/>
          <w:szCs w:val="32"/>
        </w:rPr>
        <w:t>九</w:t>
      </w:r>
      <w:r>
        <w:rPr>
          <w:rFonts w:ascii="黑体" w:eastAsia="黑体" w:hAnsi="黑体"/>
          <w:color w:val="000000"/>
          <w:sz w:val="32"/>
          <w:szCs w:val="32"/>
        </w:rPr>
        <w:t>、</w:t>
      </w:r>
      <w:r>
        <w:rPr>
          <w:rFonts w:ascii="黑体" w:eastAsia="黑体" w:hAnsi="黑体" w:hint="eastAsia"/>
          <w:color w:val="000000"/>
          <w:sz w:val="32"/>
          <w:szCs w:val="32"/>
        </w:rPr>
        <w:t>关于</w:t>
      </w:r>
      <w:r>
        <w:rPr>
          <w:rFonts w:ascii="黑体" w:eastAsia="黑体" w:hAnsi="黑体"/>
          <w:color w:val="000000"/>
          <w:sz w:val="32"/>
          <w:szCs w:val="32"/>
        </w:rPr>
        <w:t>教育心理问题</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当前中、小学生主要心理问题的调查研究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心理健康的</w:t>
      </w:r>
      <w:r>
        <w:rPr>
          <w:rFonts w:ascii="仿宋" w:eastAsia="仿宋" w:hAnsi="仿宋"/>
          <w:color w:val="000000"/>
          <w:sz w:val="32"/>
        </w:rPr>
        <w:t>“</w:t>
      </w:r>
      <w:r>
        <w:rPr>
          <w:rFonts w:ascii="仿宋" w:eastAsia="仿宋" w:hAnsi="仿宋"/>
          <w:color w:val="000000"/>
          <w:sz w:val="32"/>
        </w:rPr>
        <w:t>教育</w:t>
      </w:r>
      <w:r>
        <w:rPr>
          <w:rFonts w:ascii="仿宋" w:eastAsia="仿宋" w:hAnsi="仿宋"/>
          <w:color w:val="000000"/>
          <w:sz w:val="32"/>
        </w:rPr>
        <w:t>”</w:t>
      </w:r>
      <w:r>
        <w:rPr>
          <w:rFonts w:ascii="仿宋" w:eastAsia="仿宋" w:hAnsi="仿宋"/>
          <w:color w:val="000000"/>
          <w:sz w:val="32"/>
        </w:rPr>
        <w:t>、</w:t>
      </w:r>
      <w:r>
        <w:rPr>
          <w:rFonts w:ascii="仿宋" w:eastAsia="仿宋" w:hAnsi="仿宋"/>
          <w:color w:val="000000"/>
          <w:sz w:val="32"/>
        </w:rPr>
        <w:t>“</w:t>
      </w:r>
      <w:r>
        <w:rPr>
          <w:rFonts w:ascii="仿宋" w:eastAsia="仿宋" w:hAnsi="仿宋"/>
          <w:color w:val="000000"/>
          <w:sz w:val="32"/>
        </w:rPr>
        <w:t>问题预防</w:t>
      </w:r>
      <w:r>
        <w:rPr>
          <w:rFonts w:ascii="仿宋" w:eastAsia="仿宋" w:hAnsi="仿宋"/>
          <w:color w:val="000000"/>
          <w:sz w:val="32"/>
        </w:rPr>
        <w:t>”</w:t>
      </w:r>
      <w:r>
        <w:rPr>
          <w:rFonts w:ascii="仿宋" w:eastAsia="仿宋" w:hAnsi="仿宋"/>
          <w:color w:val="000000"/>
          <w:sz w:val="32"/>
        </w:rPr>
        <w:t>、</w:t>
      </w:r>
      <w:r>
        <w:rPr>
          <w:rFonts w:ascii="仿宋" w:eastAsia="仿宋" w:hAnsi="仿宋"/>
          <w:color w:val="000000"/>
          <w:sz w:val="32"/>
        </w:rPr>
        <w:t>“</w:t>
      </w:r>
      <w:r>
        <w:rPr>
          <w:rFonts w:ascii="仿宋" w:eastAsia="仿宋" w:hAnsi="仿宋"/>
          <w:color w:val="000000"/>
          <w:sz w:val="32"/>
        </w:rPr>
        <w:t>疾病治疗</w:t>
      </w:r>
      <w:r>
        <w:rPr>
          <w:rFonts w:ascii="仿宋" w:eastAsia="仿宋" w:hAnsi="仿宋"/>
          <w:color w:val="000000"/>
          <w:sz w:val="32"/>
        </w:rPr>
        <w:t>”</w:t>
      </w:r>
      <w:r>
        <w:rPr>
          <w:rFonts w:ascii="仿宋" w:eastAsia="仿宋" w:hAnsi="仿宋"/>
          <w:color w:val="000000"/>
          <w:sz w:val="32"/>
        </w:rPr>
        <w:t>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hint="eastAsia"/>
          <w:color w:val="000000"/>
          <w:sz w:val="32"/>
        </w:rPr>
        <w:t>3</w:t>
      </w:r>
      <w:r>
        <w:rPr>
          <w:rFonts w:ascii="仿宋" w:eastAsia="仿宋" w:hAnsi="仿宋"/>
          <w:color w:val="000000"/>
          <w:sz w:val="32"/>
        </w:rPr>
        <w:t>.</w:t>
      </w:r>
      <w:r>
        <w:rPr>
          <w:rFonts w:ascii="仿宋" w:eastAsia="仿宋" w:hAnsi="仿宋"/>
          <w:color w:val="000000"/>
          <w:sz w:val="32"/>
        </w:rPr>
        <w:t>问题儿童的心理特点及其转化策略研究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4.</w:t>
      </w:r>
      <w:r>
        <w:rPr>
          <w:rFonts w:ascii="仿宋" w:eastAsia="仿宋" w:hAnsi="仿宋"/>
          <w:color w:val="000000"/>
          <w:sz w:val="32"/>
        </w:rPr>
        <w:t>陶行知关于心理学在教育中广泛应用的研究</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color w:val="000000"/>
          <w:sz w:val="32"/>
          <w:szCs w:val="32"/>
        </w:rPr>
        <w:t>十、</w:t>
      </w:r>
      <w:r>
        <w:rPr>
          <w:rFonts w:ascii="黑体" w:eastAsia="黑体" w:hAnsi="黑体" w:hint="eastAsia"/>
          <w:color w:val="000000"/>
          <w:sz w:val="32"/>
          <w:szCs w:val="32"/>
        </w:rPr>
        <w:t>关于</w:t>
      </w:r>
      <w:r>
        <w:rPr>
          <w:rFonts w:ascii="黑体" w:eastAsia="黑体" w:hAnsi="黑体"/>
          <w:color w:val="000000"/>
          <w:sz w:val="32"/>
          <w:szCs w:val="32"/>
        </w:rPr>
        <w:t>学校与社会、家庭教育互动问题</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成功家庭教育的个案研究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问题学生</w:t>
      </w:r>
      <w:r>
        <w:rPr>
          <w:rFonts w:ascii="仿宋" w:eastAsia="仿宋" w:hAnsi="仿宋"/>
          <w:color w:val="000000"/>
          <w:sz w:val="32"/>
        </w:rPr>
        <w:t>”</w:t>
      </w:r>
      <w:r>
        <w:rPr>
          <w:rFonts w:ascii="仿宋" w:eastAsia="仿宋" w:hAnsi="仿宋"/>
          <w:color w:val="000000"/>
          <w:sz w:val="32"/>
        </w:rPr>
        <w:t>家庭教育的个案研究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3.</w:t>
      </w:r>
      <w:r>
        <w:rPr>
          <w:rFonts w:ascii="仿宋" w:eastAsia="仿宋" w:hAnsi="仿宋"/>
          <w:color w:val="000000"/>
          <w:sz w:val="32"/>
        </w:rPr>
        <w:t>对家长教育的内容、方法、组织形成的研究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4.</w:t>
      </w:r>
      <w:r>
        <w:rPr>
          <w:rFonts w:ascii="仿宋" w:eastAsia="仿宋" w:hAnsi="仿宋"/>
          <w:color w:val="000000"/>
          <w:sz w:val="32"/>
        </w:rPr>
        <w:t>社会教育资源、校外教育基地的开发、建设与利用问题的研究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lastRenderedPageBreak/>
        <w:t>5.</w:t>
      </w:r>
      <w:r>
        <w:rPr>
          <w:rFonts w:ascii="仿宋" w:eastAsia="仿宋" w:hAnsi="仿宋"/>
          <w:color w:val="000000"/>
          <w:sz w:val="32"/>
        </w:rPr>
        <w:t>社区形成青少年良好成长环境的建设的研究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6.</w:t>
      </w:r>
      <w:r>
        <w:rPr>
          <w:rFonts w:ascii="仿宋" w:eastAsia="仿宋" w:hAnsi="仿宋"/>
          <w:color w:val="000000"/>
          <w:sz w:val="32"/>
        </w:rPr>
        <w:t>学校、社会、家长形成良性互动合力培养学生健全人格的教育机制研究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7.</w:t>
      </w:r>
      <w:r>
        <w:rPr>
          <w:rFonts w:ascii="仿宋" w:eastAsia="仿宋" w:hAnsi="仿宋"/>
          <w:color w:val="000000"/>
          <w:sz w:val="32"/>
        </w:rPr>
        <w:t>学生安全问题的学校、社会、家庭影响因素的研究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8.</w:t>
      </w:r>
      <w:r>
        <w:rPr>
          <w:rFonts w:ascii="仿宋" w:eastAsia="仿宋" w:hAnsi="仿宋"/>
          <w:color w:val="000000"/>
          <w:sz w:val="32"/>
        </w:rPr>
        <w:t>影响学生健康成长的社会因素的研究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9.</w:t>
      </w:r>
      <w:r>
        <w:rPr>
          <w:rFonts w:ascii="仿宋" w:eastAsia="仿宋" w:hAnsi="仿宋"/>
          <w:color w:val="000000"/>
          <w:sz w:val="32"/>
        </w:rPr>
        <w:t>学习困难学生的心理指导研究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10.</w:t>
      </w:r>
      <w:r>
        <w:rPr>
          <w:rFonts w:ascii="仿宋" w:eastAsia="仿宋" w:hAnsi="仿宋"/>
          <w:color w:val="000000"/>
          <w:sz w:val="32"/>
        </w:rPr>
        <w:t>农村留守儿童问题与对策研究</w:t>
      </w:r>
      <w:r>
        <w:rPr>
          <w:rFonts w:ascii="仿宋" w:eastAsia="仿宋" w:hAnsi="仿宋"/>
          <w:color w:val="000000"/>
          <w:sz w:val="32"/>
        </w:rPr>
        <w:t xml:space="preserve"> </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11.</w:t>
      </w:r>
      <w:r>
        <w:rPr>
          <w:rFonts w:ascii="仿宋" w:eastAsia="仿宋" w:hAnsi="仿宋"/>
          <w:color w:val="000000"/>
          <w:sz w:val="32"/>
        </w:rPr>
        <w:t>陶行知关于难童教育伟大实践的现代价值研究</w:t>
      </w:r>
    </w:p>
    <w:p w:rsidR="007502AD" w:rsidRDefault="00A619DC">
      <w:pPr>
        <w:spacing w:line="520" w:lineRule="exact"/>
        <w:ind w:firstLineChars="200" w:firstLine="640"/>
        <w:rPr>
          <w:rFonts w:ascii="黑体" w:eastAsia="黑体" w:hAnsi="黑体"/>
          <w:color w:val="000000"/>
          <w:sz w:val="32"/>
          <w:szCs w:val="32"/>
        </w:rPr>
      </w:pPr>
      <w:r>
        <w:rPr>
          <w:rFonts w:ascii="黑体" w:eastAsia="黑体" w:hAnsi="黑体"/>
          <w:color w:val="000000"/>
          <w:sz w:val="32"/>
          <w:szCs w:val="32"/>
        </w:rPr>
        <w:t>十</w:t>
      </w:r>
      <w:r>
        <w:rPr>
          <w:rFonts w:ascii="黑体" w:eastAsia="黑体" w:hAnsi="黑体" w:hint="eastAsia"/>
          <w:color w:val="000000"/>
          <w:sz w:val="32"/>
          <w:szCs w:val="32"/>
        </w:rPr>
        <w:t>一</w:t>
      </w:r>
      <w:r>
        <w:rPr>
          <w:rFonts w:ascii="黑体" w:eastAsia="黑体" w:hAnsi="黑体"/>
          <w:color w:val="000000"/>
          <w:sz w:val="32"/>
          <w:szCs w:val="32"/>
        </w:rPr>
        <w:t>、</w:t>
      </w:r>
      <w:r>
        <w:rPr>
          <w:rFonts w:ascii="黑体" w:eastAsia="黑体" w:hAnsi="黑体" w:hint="eastAsia"/>
          <w:color w:val="000000"/>
          <w:sz w:val="32"/>
          <w:szCs w:val="32"/>
        </w:rPr>
        <w:t>关于</w:t>
      </w:r>
      <w:r>
        <w:rPr>
          <w:rFonts w:ascii="黑体" w:eastAsia="黑体" w:hAnsi="黑体"/>
          <w:color w:val="000000"/>
          <w:sz w:val="32"/>
          <w:szCs w:val="32"/>
        </w:rPr>
        <w:t>学会工作与推动群众性教育科研问题</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1.“</w:t>
      </w:r>
      <w:r>
        <w:rPr>
          <w:rFonts w:ascii="仿宋" w:eastAsia="仿宋" w:hAnsi="仿宋"/>
          <w:color w:val="000000"/>
          <w:sz w:val="32"/>
        </w:rPr>
        <w:t>十</w:t>
      </w:r>
      <w:r>
        <w:rPr>
          <w:rFonts w:ascii="仿宋" w:eastAsia="仿宋" w:hAnsi="仿宋" w:hint="eastAsia"/>
          <w:color w:val="000000"/>
          <w:sz w:val="32"/>
        </w:rPr>
        <w:t>四</w:t>
      </w:r>
      <w:r>
        <w:rPr>
          <w:rFonts w:ascii="仿宋" w:eastAsia="仿宋" w:hAnsi="仿宋"/>
          <w:color w:val="000000"/>
          <w:sz w:val="32"/>
        </w:rPr>
        <w:t>五</w:t>
      </w:r>
      <w:r>
        <w:rPr>
          <w:rFonts w:ascii="仿宋" w:eastAsia="仿宋" w:hAnsi="仿宋"/>
          <w:color w:val="000000"/>
          <w:sz w:val="32"/>
        </w:rPr>
        <w:t>”</w:t>
      </w:r>
      <w:r>
        <w:rPr>
          <w:rFonts w:ascii="仿宋" w:eastAsia="仿宋" w:hAnsi="仿宋"/>
          <w:color w:val="000000"/>
          <w:sz w:val="32"/>
        </w:rPr>
        <w:t>期间我国社团组织面临的机遇与挑战研究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2.</w:t>
      </w:r>
      <w:r>
        <w:rPr>
          <w:rFonts w:ascii="仿宋" w:eastAsia="仿宋" w:hAnsi="仿宋"/>
          <w:color w:val="000000"/>
          <w:sz w:val="32"/>
        </w:rPr>
        <w:t>江苏省陶行知研究会加强自身建设问题的研究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3.</w:t>
      </w:r>
      <w:r>
        <w:rPr>
          <w:rFonts w:ascii="仿宋" w:eastAsia="仿宋" w:hAnsi="仿宋"/>
          <w:color w:val="000000"/>
          <w:sz w:val="32"/>
        </w:rPr>
        <w:t>加强基层陶行知研究会建设的研究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4.</w:t>
      </w:r>
      <w:r>
        <w:rPr>
          <w:rFonts w:ascii="仿宋" w:eastAsia="仿宋" w:hAnsi="仿宋"/>
          <w:color w:val="000000"/>
          <w:sz w:val="32"/>
        </w:rPr>
        <w:t>非营利性机构的运作模式研究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5.</w:t>
      </w:r>
      <w:r>
        <w:rPr>
          <w:rFonts w:ascii="仿宋" w:eastAsia="仿宋" w:hAnsi="仿宋"/>
          <w:color w:val="000000"/>
          <w:sz w:val="32"/>
        </w:rPr>
        <w:t>江苏省陶行知研究会组织群众性教育科研活动的形式、途径、方法、内容的探索和创新研究</w:t>
      </w:r>
    </w:p>
    <w:p w:rsidR="007502AD" w:rsidRDefault="00A619DC">
      <w:pPr>
        <w:overflowPunct w:val="0"/>
        <w:spacing w:line="560" w:lineRule="exact"/>
        <w:ind w:firstLineChars="200" w:firstLine="640"/>
        <w:rPr>
          <w:rFonts w:ascii="仿宋" w:eastAsia="仿宋" w:hAnsi="仿宋"/>
          <w:color w:val="000000"/>
          <w:sz w:val="32"/>
        </w:rPr>
      </w:pPr>
      <w:r>
        <w:rPr>
          <w:rFonts w:ascii="仿宋" w:eastAsia="仿宋" w:hAnsi="仿宋"/>
          <w:color w:val="000000"/>
          <w:sz w:val="32"/>
        </w:rPr>
        <w:t>6.</w:t>
      </w:r>
      <w:r>
        <w:rPr>
          <w:rFonts w:ascii="仿宋" w:eastAsia="仿宋" w:hAnsi="仿宋"/>
          <w:color w:val="000000"/>
          <w:sz w:val="32"/>
        </w:rPr>
        <w:t>陶行知研究会工作实践的研究</w:t>
      </w:r>
    </w:p>
    <w:p w:rsidR="007502AD" w:rsidRDefault="007502AD">
      <w:pPr>
        <w:overflowPunct w:val="0"/>
        <w:spacing w:line="560" w:lineRule="exact"/>
        <w:ind w:firstLineChars="200" w:firstLine="640"/>
        <w:rPr>
          <w:rFonts w:ascii="仿宋" w:eastAsia="仿宋" w:hAnsi="仿宋"/>
          <w:color w:val="000000"/>
          <w:sz w:val="32"/>
        </w:rPr>
      </w:pPr>
    </w:p>
    <w:p w:rsidR="007502AD" w:rsidRDefault="007502AD">
      <w:pPr>
        <w:overflowPunct w:val="0"/>
        <w:spacing w:line="560" w:lineRule="exact"/>
        <w:ind w:firstLineChars="200" w:firstLine="640"/>
        <w:rPr>
          <w:rFonts w:ascii="仿宋" w:eastAsia="仿宋" w:hAnsi="仿宋"/>
          <w:color w:val="000000"/>
          <w:sz w:val="32"/>
        </w:rPr>
      </w:pPr>
    </w:p>
    <w:p w:rsidR="007502AD" w:rsidRDefault="007502AD">
      <w:pPr>
        <w:overflowPunct w:val="0"/>
        <w:spacing w:line="560" w:lineRule="exact"/>
        <w:ind w:firstLineChars="200" w:firstLine="640"/>
        <w:rPr>
          <w:rFonts w:ascii="仿宋" w:eastAsia="仿宋" w:hAnsi="仿宋"/>
          <w:sz w:val="32"/>
        </w:rPr>
      </w:pPr>
    </w:p>
    <w:p w:rsidR="007502AD" w:rsidRDefault="007502AD">
      <w:pPr>
        <w:overflowPunct w:val="0"/>
        <w:spacing w:line="560" w:lineRule="exact"/>
        <w:ind w:firstLineChars="200" w:firstLine="640"/>
        <w:rPr>
          <w:rFonts w:ascii="仿宋" w:eastAsia="仿宋" w:hAnsi="仿宋"/>
          <w:sz w:val="32"/>
        </w:rPr>
      </w:pPr>
    </w:p>
    <w:p w:rsidR="007502AD" w:rsidRDefault="007502AD">
      <w:pPr>
        <w:overflowPunct w:val="0"/>
        <w:spacing w:line="560" w:lineRule="exact"/>
        <w:ind w:firstLineChars="200" w:firstLine="640"/>
        <w:rPr>
          <w:rFonts w:ascii="仿宋" w:eastAsia="仿宋" w:hAnsi="仿宋"/>
          <w:sz w:val="32"/>
        </w:rPr>
      </w:pPr>
    </w:p>
    <w:p w:rsidR="007502AD" w:rsidRDefault="007502AD">
      <w:pPr>
        <w:overflowPunct w:val="0"/>
        <w:spacing w:line="560" w:lineRule="exact"/>
        <w:ind w:firstLineChars="200" w:firstLine="640"/>
        <w:rPr>
          <w:rFonts w:ascii="仿宋" w:eastAsia="仿宋" w:hAnsi="仿宋"/>
          <w:sz w:val="32"/>
        </w:rPr>
      </w:pPr>
    </w:p>
    <w:p w:rsidR="007502AD" w:rsidRDefault="007502AD">
      <w:pPr>
        <w:overflowPunct w:val="0"/>
        <w:spacing w:line="560" w:lineRule="exact"/>
        <w:ind w:firstLineChars="200" w:firstLine="640"/>
        <w:rPr>
          <w:rFonts w:ascii="仿宋" w:eastAsia="仿宋" w:hAnsi="仿宋"/>
          <w:sz w:val="32"/>
        </w:rPr>
      </w:pPr>
    </w:p>
    <w:p w:rsidR="007502AD" w:rsidRDefault="00A619DC">
      <w:pPr>
        <w:overflowPunct w:val="0"/>
        <w:spacing w:line="560" w:lineRule="exact"/>
        <w:rPr>
          <w:rFonts w:ascii="等线" w:eastAsia="黑体" w:hAnsi="等线"/>
          <w:sz w:val="32"/>
          <w:szCs w:val="32"/>
        </w:rPr>
      </w:pPr>
      <w:r>
        <w:rPr>
          <w:rFonts w:ascii="等线" w:eastAsia="黑体" w:hAnsi="等线"/>
          <w:sz w:val="32"/>
          <w:szCs w:val="32"/>
        </w:rPr>
        <w:lastRenderedPageBreak/>
        <w:t>附件</w:t>
      </w:r>
      <w:r>
        <w:rPr>
          <w:rFonts w:ascii="等线" w:eastAsia="黑体" w:hAnsi="等线"/>
          <w:sz w:val="32"/>
          <w:szCs w:val="32"/>
        </w:rPr>
        <w:t>2</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8"/>
        <w:gridCol w:w="2002"/>
      </w:tblGrid>
      <w:tr w:rsidR="007502AD">
        <w:trPr>
          <w:trHeight w:val="296"/>
          <w:jc w:val="right"/>
        </w:trPr>
        <w:tc>
          <w:tcPr>
            <w:tcW w:w="1438" w:type="dxa"/>
          </w:tcPr>
          <w:p w:rsidR="007502AD" w:rsidRDefault="00A619DC">
            <w:pPr>
              <w:spacing w:line="500" w:lineRule="exact"/>
              <w:rPr>
                <w:color w:val="000000"/>
                <w:sz w:val="28"/>
              </w:rPr>
            </w:pPr>
            <w:r>
              <w:rPr>
                <w:rFonts w:hint="eastAsia"/>
                <w:color w:val="000000"/>
                <w:sz w:val="28"/>
              </w:rPr>
              <w:t>课题类别</w:t>
            </w:r>
          </w:p>
        </w:tc>
        <w:tc>
          <w:tcPr>
            <w:tcW w:w="2002" w:type="dxa"/>
          </w:tcPr>
          <w:p w:rsidR="007502AD" w:rsidRDefault="007502AD">
            <w:pPr>
              <w:spacing w:line="500" w:lineRule="exact"/>
              <w:rPr>
                <w:color w:val="000000"/>
                <w:sz w:val="28"/>
              </w:rPr>
            </w:pPr>
          </w:p>
        </w:tc>
      </w:tr>
      <w:tr w:rsidR="007502AD">
        <w:trPr>
          <w:jc w:val="right"/>
        </w:trPr>
        <w:tc>
          <w:tcPr>
            <w:tcW w:w="1438" w:type="dxa"/>
          </w:tcPr>
          <w:p w:rsidR="007502AD" w:rsidRDefault="00A619DC">
            <w:pPr>
              <w:spacing w:line="500" w:lineRule="exact"/>
              <w:rPr>
                <w:color w:val="000000"/>
                <w:sz w:val="28"/>
              </w:rPr>
            </w:pPr>
            <w:r>
              <w:rPr>
                <w:rFonts w:hint="eastAsia"/>
                <w:color w:val="000000"/>
                <w:sz w:val="28"/>
              </w:rPr>
              <w:t>课题编号</w:t>
            </w:r>
          </w:p>
        </w:tc>
        <w:tc>
          <w:tcPr>
            <w:tcW w:w="2002" w:type="dxa"/>
          </w:tcPr>
          <w:p w:rsidR="007502AD" w:rsidRDefault="007502AD">
            <w:pPr>
              <w:spacing w:line="500" w:lineRule="exact"/>
              <w:rPr>
                <w:color w:val="000000"/>
                <w:sz w:val="28"/>
              </w:rPr>
            </w:pPr>
          </w:p>
        </w:tc>
      </w:tr>
    </w:tbl>
    <w:p w:rsidR="007502AD" w:rsidRDefault="007502AD">
      <w:pPr>
        <w:spacing w:line="500" w:lineRule="exact"/>
        <w:rPr>
          <w:color w:val="000000"/>
          <w:sz w:val="36"/>
        </w:rPr>
      </w:pPr>
    </w:p>
    <w:p w:rsidR="007502AD" w:rsidRDefault="00A619DC">
      <w:pPr>
        <w:spacing w:line="360" w:lineRule="auto"/>
        <w:jc w:val="center"/>
        <w:rPr>
          <w:rFonts w:ascii="黑体" w:eastAsia="黑体" w:hAnsi="宋体" w:cs="宋体"/>
          <w:b/>
          <w:color w:val="000000"/>
          <w:kern w:val="0"/>
          <w:sz w:val="52"/>
          <w:szCs w:val="52"/>
        </w:rPr>
      </w:pPr>
      <w:r>
        <w:rPr>
          <w:rFonts w:ascii="黑体" w:eastAsia="黑体" w:hAnsi="宋体" w:cs="宋体" w:hint="eastAsia"/>
          <w:b/>
          <w:color w:val="000000"/>
          <w:kern w:val="0"/>
          <w:sz w:val="52"/>
          <w:szCs w:val="52"/>
        </w:rPr>
        <w:t>江苏省陶行知研究会</w:t>
      </w:r>
    </w:p>
    <w:p w:rsidR="007502AD" w:rsidRDefault="00A619DC">
      <w:pPr>
        <w:spacing w:line="360" w:lineRule="auto"/>
        <w:jc w:val="center"/>
        <w:rPr>
          <w:rFonts w:ascii="黑体" w:eastAsia="黑体" w:hAnsi="宋体" w:cs="宋体"/>
          <w:b/>
          <w:color w:val="000000"/>
          <w:kern w:val="0"/>
          <w:sz w:val="52"/>
          <w:szCs w:val="52"/>
        </w:rPr>
      </w:pPr>
      <w:r>
        <w:rPr>
          <w:rFonts w:ascii="黑体" w:eastAsia="黑体" w:hAnsi="宋体" w:cs="宋体" w:hint="eastAsia"/>
          <w:b/>
          <w:color w:val="000000"/>
          <w:kern w:val="0"/>
          <w:sz w:val="52"/>
          <w:szCs w:val="52"/>
        </w:rPr>
        <w:t>“十四五”规划课题申报评审书</w:t>
      </w:r>
    </w:p>
    <w:p w:rsidR="007502AD" w:rsidRDefault="007502AD">
      <w:pPr>
        <w:spacing w:line="700" w:lineRule="exact"/>
        <w:rPr>
          <w:color w:val="000000"/>
          <w:sz w:val="36"/>
        </w:rPr>
      </w:pPr>
    </w:p>
    <w:p w:rsidR="007502AD" w:rsidRDefault="007502AD">
      <w:pPr>
        <w:spacing w:line="500" w:lineRule="exact"/>
        <w:rPr>
          <w:color w:val="000000"/>
          <w:sz w:val="36"/>
        </w:rPr>
      </w:pPr>
    </w:p>
    <w:p w:rsidR="007502AD" w:rsidRDefault="007502AD">
      <w:pPr>
        <w:spacing w:line="500" w:lineRule="exact"/>
        <w:rPr>
          <w:color w:val="000000"/>
          <w:sz w:val="36"/>
        </w:rPr>
      </w:pPr>
    </w:p>
    <w:p w:rsidR="007502AD" w:rsidRDefault="007502AD">
      <w:pPr>
        <w:spacing w:line="500" w:lineRule="exact"/>
        <w:rPr>
          <w:color w:val="000000"/>
          <w:sz w:val="36"/>
        </w:rPr>
      </w:pPr>
    </w:p>
    <w:p w:rsidR="007502AD" w:rsidRDefault="007502AD">
      <w:pPr>
        <w:spacing w:line="500" w:lineRule="exact"/>
        <w:rPr>
          <w:color w:val="000000"/>
          <w:sz w:val="36"/>
        </w:rPr>
      </w:pPr>
    </w:p>
    <w:p w:rsidR="007502AD" w:rsidRDefault="00A619DC">
      <w:pPr>
        <w:tabs>
          <w:tab w:val="left" w:pos="900"/>
          <w:tab w:val="left" w:pos="1080"/>
          <w:tab w:val="left" w:pos="7200"/>
        </w:tabs>
        <w:spacing w:line="700" w:lineRule="exact"/>
        <w:rPr>
          <w:color w:val="000000"/>
          <w:sz w:val="30"/>
          <w:szCs w:val="30"/>
          <w:u w:val="single"/>
        </w:rPr>
      </w:pPr>
      <w:r>
        <w:rPr>
          <w:rFonts w:hint="eastAsia"/>
          <w:color w:val="000000"/>
          <w:sz w:val="36"/>
        </w:rPr>
        <w:t xml:space="preserve">      </w:t>
      </w:r>
      <w:r>
        <w:rPr>
          <w:rFonts w:hint="eastAsia"/>
          <w:color w:val="000000"/>
          <w:sz w:val="30"/>
          <w:szCs w:val="30"/>
        </w:rPr>
        <w:t>课</w:t>
      </w:r>
      <w:r>
        <w:rPr>
          <w:rFonts w:hint="eastAsia"/>
          <w:color w:val="000000"/>
          <w:sz w:val="30"/>
          <w:szCs w:val="30"/>
        </w:rPr>
        <w:t xml:space="preserve">  </w:t>
      </w:r>
      <w:r>
        <w:rPr>
          <w:rFonts w:hint="eastAsia"/>
          <w:color w:val="000000"/>
          <w:sz w:val="30"/>
          <w:szCs w:val="30"/>
        </w:rPr>
        <w:t>题</w:t>
      </w:r>
      <w:r>
        <w:rPr>
          <w:rFonts w:hint="eastAsia"/>
          <w:color w:val="000000"/>
          <w:sz w:val="30"/>
          <w:szCs w:val="30"/>
        </w:rPr>
        <w:t xml:space="preserve">  </w:t>
      </w:r>
      <w:r>
        <w:rPr>
          <w:rFonts w:hint="eastAsia"/>
          <w:color w:val="000000"/>
          <w:sz w:val="30"/>
          <w:szCs w:val="30"/>
        </w:rPr>
        <w:t>名</w:t>
      </w:r>
      <w:r>
        <w:rPr>
          <w:rFonts w:hint="eastAsia"/>
          <w:color w:val="000000"/>
          <w:sz w:val="30"/>
          <w:szCs w:val="30"/>
        </w:rPr>
        <w:t xml:space="preserve">  </w:t>
      </w:r>
      <w:r>
        <w:rPr>
          <w:rFonts w:hint="eastAsia"/>
          <w:color w:val="000000"/>
          <w:sz w:val="30"/>
          <w:szCs w:val="30"/>
        </w:rPr>
        <w:t>称</w:t>
      </w:r>
      <w:r>
        <w:rPr>
          <w:rFonts w:hint="eastAsia"/>
          <w:color w:val="000000"/>
          <w:sz w:val="30"/>
          <w:szCs w:val="30"/>
        </w:rPr>
        <w:t xml:space="preserve"> </w:t>
      </w:r>
      <w:r>
        <w:rPr>
          <w:rFonts w:hint="eastAsia"/>
          <w:color w:val="000000"/>
          <w:sz w:val="30"/>
          <w:szCs w:val="30"/>
          <w:u w:val="single"/>
        </w:rPr>
        <w:t xml:space="preserve">                                 </w:t>
      </w:r>
    </w:p>
    <w:p w:rsidR="007502AD" w:rsidRDefault="00A619DC">
      <w:pPr>
        <w:spacing w:line="700" w:lineRule="exact"/>
        <w:ind w:firstLine="1080"/>
        <w:rPr>
          <w:color w:val="000000"/>
          <w:sz w:val="30"/>
          <w:szCs w:val="30"/>
          <w:u w:val="single"/>
        </w:rPr>
      </w:pPr>
      <w:r>
        <w:rPr>
          <w:rFonts w:hint="eastAsia"/>
          <w:color w:val="000000"/>
          <w:sz w:val="30"/>
          <w:szCs w:val="30"/>
        </w:rPr>
        <w:t>负</w:t>
      </w:r>
      <w:r>
        <w:rPr>
          <w:rFonts w:hint="eastAsia"/>
          <w:color w:val="000000"/>
          <w:sz w:val="30"/>
          <w:szCs w:val="30"/>
        </w:rPr>
        <w:t xml:space="preserve"> </w:t>
      </w:r>
      <w:r>
        <w:rPr>
          <w:rFonts w:hint="eastAsia"/>
          <w:color w:val="000000"/>
          <w:sz w:val="30"/>
          <w:szCs w:val="30"/>
        </w:rPr>
        <w:t>责</w:t>
      </w:r>
      <w:r>
        <w:rPr>
          <w:rFonts w:hint="eastAsia"/>
          <w:color w:val="000000"/>
          <w:sz w:val="30"/>
          <w:szCs w:val="30"/>
        </w:rPr>
        <w:t xml:space="preserve"> </w:t>
      </w:r>
      <w:r>
        <w:rPr>
          <w:rFonts w:hint="eastAsia"/>
          <w:color w:val="000000"/>
          <w:sz w:val="30"/>
          <w:szCs w:val="30"/>
        </w:rPr>
        <w:t>人</w:t>
      </w:r>
      <w:r>
        <w:rPr>
          <w:rFonts w:hint="eastAsia"/>
          <w:color w:val="000000"/>
          <w:sz w:val="30"/>
          <w:szCs w:val="30"/>
        </w:rPr>
        <w:t xml:space="preserve"> </w:t>
      </w:r>
      <w:r>
        <w:rPr>
          <w:rFonts w:hint="eastAsia"/>
          <w:color w:val="000000"/>
          <w:sz w:val="30"/>
          <w:szCs w:val="30"/>
        </w:rPr>
        <w:t>姓</w:t>
      </w:r>
      <w:r>
        <w:rPr>
          <w:rFonts w:hint="eastAsia"/>
          <w:color w:val="000000"/>
          <w:sz w:val="30"/>
          <w:szCs w:val="30"/>
        </w:rPr>
        <w:t xml:space="preserve"> </w:t>
      </w:r>
      <w:r>
        <w:rPr>
          <w:rFonts w:hint="eastAsia"/>
          <w:color w:val="000000"/>
          <w:sz w:val="30"/>
          <w:szCs w:val="30"/>
        </w:rPr>
        <w:t>名</w:t>
      </w:r>
      <w:r>
        <w:rPr>
          <w:rFonts w:hint="eastAsia"/>
          <w:color w:val="000000"/>
          <w:sz w:val="30"/>
          <w:szCs w:val="30"/>
        </w:rPr>
        <w:t xml:space="preserve"> </w:t>
      </w:r>
      <w:r>
        <w:rPr>
          <w:rFonts w:hint="eastAsia"/>
          <w:color w:val="000000"/>
          <w:sz w:val="30"/>
          <w:szCs w:val="30"/>
          <w:u w:val="single"/>
        </w:rPr>
        <w:t xml:space="preserve">                                 </w:t>
      </w:r>
    </w:p>
    <w:p w:rsidR="007502AD" w:rsidRDefault="00A619DC">
      <w:pPr>
        <w:spacing w:line="700" w:lineRule="exact"/>
        <w:ind w:firstLine="1080"/>
        <w:rPr>
          <w:color w:val="000000"/>
          <w:sz w:val="30"/>
          <w:szCs w:val="30"/>
          <w:u w:val="single"/>
        </w:rPr>
      </w:pPr>
      <w:r>
        <w:rPr>
          <w:rFonts w:hint="eastAsia"/>
          <w:color w:val="000000"/>
          <w:sz w:val="30"/>
          <w:szCs w:val="30"/>
        </w:rPr>
        <w:t>负责人所在单位</w:t>
      </w:r>
      <w:r>
        <w:rPr>
          <w:rFonts w:hint="eastAsia"/>
          <w:color w:val="000000"/>
          <w:sz w:val="30"/>
          <w:szCs w:val="30"/>
        </w:rPr>
        <w:t xml:space="preserve"> </w:t>
      </w:r>
      <w:r>
        <w:rPr>
          <w:rFonts w:hint="eastAsia"/>
          <w:color w:val="000000"/>
          <w:sz w:val="30"/>
          <w:szCs w:val="30"/>
          <w:u w:val="single"/>
        </w:rPr>
        <w:t xml:space="preserve">                                 </w:t>
      </w:r>
    </w:p>
    <w:p w:rsidR="007502AD" w:rsidRDefault="00A619DC">
      <w:pPr>
        <w:spacing w:line="700" w:lineRule="exact"/>
        <w:ind w:firstLine="1080"/>
        <w:rPr>
          <w:color w:val="000000"/>
          <w:sz w:val="30"/>
          <w:szCs w:val="30"/>
          <w:u w:val="single"/>
        </w:rPr>
      </w:pPr>
      <w:r>
        <w:rPr>
          <w:rFonts w:hint="eastAsia"/>
          <w:color w:val="000000"/>
          <w:sz w:val="30"/>
          <w:szCs w:val="30"/>
        </w:rPr>
        <w:t>通</w:t>
      </w:r>
      <w:r>
        <w:rPr>
          <w:rFonts w:hint="eastAsia"/>
          <w:color w:val="000000"/>
          <w:sz w:val="30"/>
          <w:szCs w:val="30"/>
        </w:rPr>
        <w:t xml:space="preserve">  </w:t>
      </w:r>
      <w:r>
        <w:rPr>
          <w:rFonts w:hint="eastAsia"/>
          <w:color w:val="000000"/>
          <w:sz w:val="30"/>
          <w:szCs w:val="30"/>
        </w:rPr>
        <w:t>讯</w:t>
      </w:r>
      <w:r>
        <w:rPr>
          <w:rFonts w:hint="eastAsia"/>
          <w:color w:val="000000"/>
          <w:sz w:val="30"/>
          <w:szCs w:val="30"/>
        </w:rPr>
        <w:t xml:space="preserve">  </w:t>
      </w:r>
      <w:r>
        <w:rPr>
          <w:rFonts w:hint="eastAsia"/>
          <w:color w:val="000000"/>
          <w:sz w:val="30"/>
          <w:szCs w:val="30"/>
        </w:rPr>
        <w:t>地</w:t>
      </w:r>
      <w:r>
        <w:rPr>
          <w:rFonts w:hint="eastAsia"/>
          <w:color w:val="000000"/>
          <w:sz w:val="30"/>
          <w:szCs w:val="30"/>
        </w:rPr>
        <w:t xml:space="preserve">  </w:t>
      </w:r>
      <w:r>
        <w:rPr>
          <w:rFonts w:hint="eastAsia"/>
          <w:color w:val="000000"/>
          <w:sz w:val="30"/>
          <w:szCs w:val="30"/>
        </w:rPr>
        <w:t>址</w:t>
      </w:r>
      <w:r>
        <w:rPr>
          <w:rFonts w:hint="eastAsia"/>
          <w:color w:val="000000"/>
          <w:sz w:val="30"/>
          <w:szCs w:val="30"/>
        </w:rPr>
        <w:t xml:space="preserve"> </w:t>
      </w:r>
      <w:r>
        <w:rPr>
          <w:rFonts w:hint="eastAsia"/>
          <w:color w:val="000000"/>
          <w:sz w:val="30"/>
          <w:szCs w:val="30"/>
          <w:u w:val="single"/>
        </w:rPr>
        <w:t xml:space="preserve">                                 </w:t>
      </w:r>
    </w:p>
    <w:p w:rsidR="007502AD" w:rsidRDefault="00A619DC">
      <w:pPr>
        <w:spacing w:line="700" w:lineRule="exact"/>
        <w:ind w:firstLine="1080"/>
        <w:rPr>
          <w:color w:val="000000"/>
          <w:sz w:val="30"/>
          <w:szCs w:val="30"/>
          <w:u w:val="single"/>
        </w:rPr>
      </w:pPr>
      <w:r>
        <w:rPr>
          <w:rFonts w:hint="eastAsia"/>
          <w:color w:val="000000"/>
          <w:sz w:val="30"/>
          <w:szCs w:val="30"/>
        </w:rPr>
        <w:t>填</w:t>
      </w:r>
      <w:r>
        <w:rPr>
          <w:rFonts w:hint="eastAsia"/>
          <w:color w:val="000000"/>
          <w:sz w:val="30"/>
          <w:szCs w:val="30"/>
        </w:rPr>
        <w:t xml:space="preserve">  </w:t>
      </w:r>
      <w:r>
        <w:rPr>
          <w:rFonts w:hint="eastAsia"/>
          <w:color w:val="000000"/>
          <w:sz w:val="30"/>
          <w:szCs w:val="30"/>
        </w:rPr>
        <w:t>表</w:t>
      </w:r>
      <w:r>
        <w:rPr>
          <w:rFonts w:hint="eastAsia"/>
          <w:color w:val="000000"/>
          <w:sz w:val="30"/>
          <w:szCs w:val="30"/>
        </w:rPr>
        <w:t xml:space="preserve">  </w:t>
      </w:r>
      <w:r>
        <w:rPr>
          <w:rFonts w:hint="eastAsia"/>
          <w:color w:val="000000"/>
          <w:sz w:val="30"/>
          <w:szCs w:val="30"/>
        </w:rPr>
        <w:t>日</w:t>
      </w:r>
      <w:r>
        <w:rPr>
          <w:rFonts w:hint="eastAsia"/>
          <w:color w:val="000000"/>
          <w:sz w:val="30"/>
          <w:szCs w:val="30"/>
        </w:rPr>
        <w:t xml:space="preserve">  </w:t>
      </w:r>
      <w:r>
        <w:rPr>
          <w:rFonts w:hint="eastAsia"/>
          <w:color w:val="000000"/>
          <w:sz w:val="30"/>
          <w:szCs w:val="30"/>
        </w:rPr>
        <w:t>期</w:t>
      </w:r>
      <w:r>
        <w:rPr>
          <w:rFonts w:hint="eastAsia"/>
          <w:color w:val="000000"/>
          <w:sz w:val="30"/>
          <w:szCs w:val="30"/>
        </w:rPr>
        <w:t xml:space="preserve"> </w:t>
      </w:r>
      <w:r>
        <w:rPr>
          <w:rFonts w:hint="eastAsia"/>
          <w:color w:val="000000"/>
          <w:sz w:val="30"/>
          <w:szCs w:val="30"/>
          <w:u w:val="single"/>
        </w:rPr>
        <w:t xml:space="preserve">                                 </w:t>
      </w:r>
    </w:p>
    <w:p w:rsidR="007502AD" w:rsidRDefault="007502AD">
      <w:pPr>
        <w:spacing w:line="700" w:lineRule="exact"/>
        <w:rPr>
          <w:rFonts w:eastAsia="楷体_GB2312"/>
          <w:color w:val="000000"/>
          <w:sz w:val="28"/>
          <w:szCs w:val="28"/>
        </w:rPr>
      </w:pPr>
    </w:p>
    <w:p w:rsidR="007502AD" w:rsidRDefault="007502AD">
      <w:pPr>
        <w:jc w:val="center"/>
        <w:rPr>
          <w:rFonts w:eastAsia="黑体"/>
          <w:color w:val="000000"/>
          <w:sz w:val="44"/>
        </w:rPr>
      </w:pPr>
    </w:p>
    <w:p w:rsidR="007502AD" w:rsidRDefault="007502AD">
      <w:pPr>
        <w:jc w:val="center"/>
        <w:rPr>
          <w:rFonts w:eastAsia="黑体"/>
          <w:color w:val="000000"/>
          <w:sz w:val="44"/>
        </w:rPr>
      </w:pPr>
    </w:p>
    <w:p w:rsidR="007502AD" w:rsidRDefault="007502AD">
      <w:pPr>
        <w:jc w:val="center"/>
        <w:rPr>
          <w:rFonts w:eastAsia="黑体"/>
          <w:color w:val="000000"/>
          <w:sz w:val="44"/>
        </w:rPr>
      </w:pPr>
    </w:p>
    <w:p w:rsidR="007502AD" w:rsidRDefault="007502AD">
      <w:pPr>
        <w:jc w:val="center"/>
        <w:rPr>
          <w:rFonts w:eastAsia="黑体"/>
          <w:color w:val="000000"/>
          <w:sz w:val="44"/>
        </w:rPr>
      </w:pPr>
    </w:p>
    <w:p w:rsidR="007502AD" w:rsidRDefault="00A619DC">
      <w:pPr>
        <w:jc w:val="center"/>
        <w:rPr>
          <w:rFonts w:eastAsia="黑体"/>
          <w:color w:val="000000"/>
          <w:sz w:val="44"/>
        </w:rPr>
      </w:pPr>
      <w:r>
        <w:rPr>
          <w:rFonts w:eastAsia="黑体" w:hint="eastAsia"/>
          <w:color w:val="000000"/>
          <w:sz w:val="44"/>
        </w:rPr>
        <w:lastRenderedPageBreak/>
        <w:t>填</w:t>
      </w:r>
      <w:r>
        <w:rPr>
          <w:rFonts w:eastAsia="黑体" w:hint="eastAsia"/>
          <w:color w:val="000000"/>
          <w:sz w:val="44"/>
        </w:rPr>
        <w:t xml:space="preserve"> </w:t>
      </w:r>
      <w:r>
        <w:rPr>
          <w:rFonts w:eastAsia="黑体" w:hint="eastAsia"/>
          <w:color w:val="000000"/>
          <w:sz w:val="44"/>
        </w:rPr>
        <w:t>表</w:t>
      </w:r>
      <w:r>
        <w:rPr>
          <w:rFonts w:eastAsia="黑体" w:hint="eastAsia"/>
          <w:color w:val="000000"/>
          <w:sz w:val="44"/>
        </w:rPr>
        <w:t xml:space="preserve"> </w:t>
      </w:r>
      <w:r>
        <w:rPr>
          <w:rFonts w:eastAsia="黑体" w:hint="eastAsia"/>
          <w:color w:val="000000"/>
          <w:sz w:val="44"/>
        </w:rPr>
        <w:t>说</w:t>
      </w:r>
      <w:r>
        <w:rPr>
          <w:rFonts w:eastAsia="黑体" w:hint="eastAsia"/>
          <w:color w:val="000000"/>
          <w:sz w:val="44"/>
        </w:rPr>
        <w:t xml:space="preserve"> </w:t>
      </w:r>
      <w:r>
        <w:rPr>
          <w:rFonts w:eastAsia="黑体" w:hint="eastAsia"/>
          <w:color w:val="000000"/>
          <w:sz w:val="44"/>
        </w:rPr>
        <w:t>明</w:t>
      </w:r>
    </w:p>
    <w:p w:rsidR="007502AD" w:rsidRDefault="007502AD">
      <w:pPr>
        <w:spacing w:line="560" w:lineRule="exact"/>
        <w:ind w:firstLineChars="200" w:firstLine="640"/>
        <w:rPr>
          <w:rFonts w:ascii="仿宋" w:eastAsia="仿宋" w:hAnsi="仿宋"/>
          <w:color w:val="000000"/>
          <w:sz w:val="32"/>
        </w:rPr>
      </w:pPr>
    </w:p>
    <w:p w:rsidR="007502AD" w:rsidRDefault="00A619DC">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一、申报表各项内容须打印或用钢笔如实填写。语言简明扼要，字迹清晰易辨。</w:t>
      </w:r>
    </w:p>
    <w:p w:rsidR="007502AD" w:rsidRDefault="00A619DC">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二、申报表需报送一式三份。复印件一律用</w:t>
      </w:r>
      <w:r>
        <w:rPr>
          <w:rFonts w:ascii="仿宋" w:eastAsia="仿宋" w:hAnsi="仿宋" w:hint="eastAsia"/>
          <w:color w:val="000000"/>
          <w:sz w:val="32"/>
          <w:szCs w:val="32"/>
        </w:rPr>
        <w:t>A4</w:t>
      </w:r>
      <w:r>
        <w:rPr>
          <w:rFonts w:ascii="仿宋" w:eastAsia="仿宋" w:hAnsi="仿宋" w:hint="eastAsia"/>
          <w:color w:val="000000"/>
          <w:sz w:val="32"/>
          <w:szCs w:val="32"/>
        </w:rPr>
        <w:t>复印纸，左侧装订。</w:t>
      </w:r>
    </w:p>
    <w:p w:rsidR="007502AD" w:rsidRDefault="00A619DC">
      <w:pPr>
        <w:spacing w:line="560" w:lineRule="exact"/>
        <w:ind w:firstLineChars="200" w:firstLine="616"/>
        <w:rPr>
          <w:rFonts w:ascii="仿宋" w:eastAsia="仿宋" w:hAnsi="仿宋"/>
          <w:color w:val="000000"/>
          <w:spacing w:val="-6"/>
          <w:sz w:val="32"/>
          <w:szCs w:val="32"/>
        </w:rPr>
      </w:pPr>
      <w:r>
        <w:rPr>
          <w:rFonts w:ascii="仿宋" w:eastAsia="仿宋" w:hAnsi="仿宋" w:hint="eastAsia"/>
          <w:color w:val="000000"/>
          <w:spacing w:val="-6"/>
          <w:sz w:val="32"/>
          <w:szCs w:val="32"/>
        </w:rPr>
        <w:t>三、每项课题主持人仅限一名。</w:t>
      </w:r>
    </w:p>
    <w:p w:rsidR="007502AD" w:rsidRDefault="00A619DC">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四、联系人及联系方式：联系人：王凯，手机：</w:t>
      </w:r>
      <w:r>
        <w:rPr>
          <w:rFonts w:ascii="仿宋" w:eastAsia="仿宋" w:hAnsi="仿宋" w:hint="eastAsia"/>
          <w:color w:val="000000"/>
          <w:sz w:val="32"/>
          <w:szCs w:val="32"/>
        </w:rPr>
        <w:t>15996284888</w:t>
      </w:r>
      <w:r>
        <w:rPr>
          <w:rFonts w:ascii="仿宋" w:eastAsia="仿宋" w:hAnsi="仿宋" w:hint="eastAsia"/>
          <w:color w:val="000000"/>
          <w:sz w:val="32"/>
          <w:szCs w:val="32"/>
        </w:rPr>
        <w:t>；邮箱：</w:t>
      </w:r>
      <w:hyperlink r:id="rId12" w:history="1">
        <w:r>
          <w:rPr>
            <w:rFonts w:ascii="仿宋" w:eastAsia="仿宋" w:hAnsi="仿宋" w:hint="eastAsia"/>
            <w:color w:val="000000"/>
            <w:sz w:val="32"/>
            <w:szCs w:val="32"/>
          </w:rPr>
          <w:t>wk751205@126.com</w:t>
        </w:r>
      </w:hyperlink>
      <w:r>
        <w:rPr>
          <w:rFonts w:ascii="仿宋" w:eastAsia="仿宋" w:hAnsi="仿宋" w:hint="eastAsia"/>
          <w:color w:val="000000"/>
          <w:sz w:val="32"/>
          <w:szCs w:val="32"/>
        </w:rPr>
        <w:t>。</w:t>
      </w:r>
    </w:p>
    <w:p w:rsidR="007502AD" w:rsidRDefault="007502AD">
      <w:pPr>
        <w:spacing w:line="560" w:lineRule="exact"/>
        <w:ind w:firstLineChars="200" w:firstLine="420"/>
        <w:rPr>
          <w:rFonts w:ascii="仿宋" w:eastAsia="仿宋" w:hAnsi="仿宋"/>
          <w:color w:val="000000"/>
        </w:rPr>
      </w:pPr>
    </w:p>
    <w:p w:rsidR="007502AD" w:rsidRDefault="007502AD">
      <w:pPr>
        <w:spacing w:line="500" w:lineRule="exact"/>
        <w:rPr>
          <w:rFonts w:ascii="仿宋_GB2312"/>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color w:val="000000"/>
          <w:sz w:val="28"/>
        </w:rPr>
      </w:pPr>
    </w:p>
    <w:p w:rsidR="007502AD" w:rsidRDefault="007502AD">
      <w:pPr>
        <w:spacing w:line="500" w:lineRule="exact"/>
        <w:rPr>
          <w:rFonts w:eastAsia="黑体"/>
          <w:color w:val="000000"/>
          <w:sz w:val="32"/>
          <w:szCs w:val="32"/>
        </w:rPr>
      </w:pPr>
    </w:p>
    <w:p w:rsidR="007502AD" w:rsidRDefault="007502AD">
      <w:pPr>
        <w:spacing w:line="500" w:lineRule="exact"/>
        <w:rPr>
          <w:rFonts w:eastAsia="黑体"/>
          <w:color w:val="000000"/>
          <w:sz w:val="32"/>
          <w:szCs w:val="32"/>
        </w:rPr>
      </w:pPr>
    </w:p>
    <w:p w:rsidR="007502AD" w:rsidRDefault="00A619DC">
      <w:pPr>
        <w:spacing w:line="500" w:lineRule="exact"/>
        <w:rPr>
          <w:rFonts w:eastAsia="黑体"/>
          <w:color w:val="000000"/>
          <w:sz w:val="32"/>
          <w:szCs w:val="32"/>
        </w:rPr>
      </w:pPr>
      <w:r>
        <w:rPr>
          <w:rFonts w:eastAsia="黑体" w:hint="eastAsia"/>
          <w:color w:val="000000"/>
          <w:sz w:val="32"/>
          <w:szCs w:val="32"/>
        </w:rPr>
        <w:lastRenderedPageBreak/>
        <w:t>一、简表</w:t>
      </w:r>
    </w:p>
    <w:tbl>
      <w:tblPr>
        <w:tblW w:w="93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3"/>
        <w:gridCol w:w="967"/>
        <w:gridCol w:w="362"/>
        <w:gridCol w:w="540"/>
        <w:gridCol w:w="647"/>
        <w:gridCol w:w="613"/>
        <w:gridCol w:w="339"/>
        <w:gridCol w:w="561"/>
        <w:gridCol w:w="255"/>
        <w:gridCol w:w="1012"/>
        <w:gridCol w:w="685"/>
        <w:gridCol w:w="938"/>
        <w:gridCol w:w="1797"/>
      </w:tblGrid>
      <w:tr w:rsidR="007502AD">
        <w:trPr>
          <w:cantSplit/>
          <w:trHeight w:val="720"/>
          <w:jc w:val="center"/>
        </w:trPr>
        <w:tc>
          <w:tcPr>
            <w:tcW w:w="1590" w:type="dxa"/>
            <w:gridSpan w:val="2"/>
          </w:tcPr>
          <w:p w:rsidR="007502AD" w:rsidRDefault="00A619DC">
            <w:pPr>
              <w:spacing w:line="500" w:lineRule="exact"/>
              <w:jc w:val="center"/>
              <w:rPr>
                <w:rFonts w:ascii="仿宋_GB2312" w:hAnsi="宋体"/>
                <w:color w:val="000000"/>
                <w:sz w:val="28"/>
              </w:rPr>
            </w:pPr>
            <w:r>
              <w:rPr>
                <w:rFonts w:ascii="仿宋_GB2312" w:hAnsi="宋体" w:hint="eastAsia"/>
                <w:color w:val="000000"/>
                <w:sz w:val="28"/>
              </w:rPr>
              <w:t>课题名称</w:t>
            </w:r>
          </w:p>
        </w:tc>
        <w:tc>
          <w:tcPr>
            <w:tcW w:w="7749" w:type="dxa"/>
            <w:gridSpan w:val="11"/>
          </w:tcPr>
          <w:p w:rsidR="007502AD" w:rsidRDefault="007502AD">
            <w:pPr>
              <w:spacing w:line="500" w:lineRule="exact"/>
              <w:jc w:val="center"/>
              <w:rPr>
                <w:rFonts w:ascii="仿宋_GB2312" w:hAnsi="宋体"/>
                <w:color w:val="000000"/>
                <w:sz w:val="28"/>
              </w:rPr>
            </w:pPr>
          </w:p>
        </w:tc>
      </w:tr>
      <w:tr w:rsidR="007502AD">
        <w:trPr>
          <w:trHeight w:val="1082"/>
          <w:jc w:val="center"/>
        </w:trPr>
        <w:tc>
          <w:tcPr>
            <w:tcW w:w="1590" w:type="dxa"/>
            <w:gridSpan w:val="2"/>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负责人</w:t>
            </w:r>
            <w:r>
              <w:rPr>
                <w:rFonts w:ascii="仿宋_GB2312" w:hAnsi="宋体" w:hint="eastAsia"/>
                <w:color w:val="000000"/>
                <w:sz w:val="28"/>
              </w:rPr>
              <w:t xml:space="preserve">  </w:t>
            </w:r>
            <w:r>
              <w:rPr>
                <w:rFonts w:ascii="仿宋_GB2312" w:hAnsi="宋体" w:hint="eastAsia"/>
                <w:color w:val="000000"/>
                <w:sz w:val="28"/>
              </w:rPr>
              <w:t>姓</w:t>
            </w:r>
            <w:r>
              <w:rPr>
                <w:rFonts w:ascii="仿宋_GB2312" w:hAnsi="宋体" w:hint="eastAsia"/>
                <w:color w:val="000000"/>
                <w:sz w:val="28"/>
              </w:rPr>
              <w:t xml:space="preserve"> </w:t>
            </w:r>
            <w:r>
              <w:rPr>
                <w:rFonts w:ascii="仿宋_GB2312" w:hAnsi="宋体" w:hint="eastAsia"/>
                <w:color w:val="000000"/>
                <w:sz w:val="28"/>
              </w:rPr>
              <w:t>名</w:t>
            </w:r>
          </w:p>
        </w:tc>
        <w:tc>
          <w:tcPr>
            <w:tcW w:w="1549" w:type="dxa"/>
            <w:gridSpan w:val="3"/>
            <w:vAlign w:val="center"/>
          </w:tcPr>
          <w:p w:rsidR="007502AD" w:rsidRDefault="007502AD">
            <w:pPr>
              <w:snapToGrid w:val="0"/>
              <w:jc w:val="center"/>
              <w:rPr>
                <w:rFonts w:ascii="仿宋_GB2312" w:hAnsi="宋体"/>
                <w:color w:val="000000"/>
                <w:sz w:val="28"/>
              </w:rPr>
            </w:pPr>
          </w:p>
        </w:tc>
        <w:tc>
          <w:tcPr>
            <w:tcW w:w="952" w:type="dxa"/>
            <w:gridSpan w:val="2"/>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性别</w:t>
            </w:r>
          </w:p>
        </w:tc>
        <w:tc>
          <w:tcPr>
            <w:tcW w:w="816" w:type="dxa"/>
            <w:gridSpan w:val="2"/>
            <w:vAlign w:val="center"/>
          </w:tcPr>
          <w:p w:rsidR="007502AD" w:rsidRDefault="007502AD">
            <w:pPr>
              <w:snapToGrid w:val="0"/>
              <w:jc w:val="center"/>
              <w:rPr>
                <w:rFonts w:ascii="仿宋_GB2312" w:hAnsi="宋体"/>
                <w:color w:val="000000"/>
                <w:sz w:val="28"/>
              </w:rPr>
            </w:pPr>
          </w:p>
        </w:tc>
        <w:tc>
          <w:tcPr>
            <w:tcW w:w="1012" w:type="dxa"/>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民族</w:t>
            </w:r>
          </w:p>
        </w:tc>
        <w:tc>
          <w:tcPr>
            <w:tcW w:w="685" w:type="dxa"/>
            <w:vAlign w:val="center"/>
          </w:tcPr>
          <w:p w:rsidR="007502AD" w:rsidRDefault="007502AD">
            <w:pPr>
              <w:snapToGrid w:val="0"/>
              <w:jc w:val="center"/>
              <w:rPr>
                <w:rFonts w:ascii="仿宋_GB2312" w:hAnsi="宋体"/>
                <w:color w:val="000000"/>
                <w:sz w:val="28"/>
              </w:rPr>
            </w:pPr>
          </w:p>
        </w:tc>
        <w:tc>
          <w:tcPr>
            <w:tcW w:w="938" w:type="dxa"/>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出生</w:t>
            </w:r>
          </w:p>
          <w:p w:rsidR="007502AD" w:rsidRDefault="00A619DC">
            <w:pPr>
              <w:snapToGrid w:val="0"/>
              <w:jc w:val="center"/>
              <w:rPr>
                <w:rFonts w:ascii="仿宋_GB2312" w:hAnsi="宋体"/>
                <w:color w:val="000000"/>
                <w:sz w:val="28"/>
              </w:rPr>
            </w:pPr>
            <w:r>
              <w:rPr>
                <w:rFonts w:ascii="仿宋_GB2312" w:hAnsi="宋体" w:hint="eastAsia"/>
                <w:color w:val="000000"/>
                <w:sz w:val="28"/>
              </w:rPr>
              <w:t>年月</w:t>
            </w:r>
          </w:p>
        </w:tc>
        <w:tc>
          <w:tcPr>
            <w:tcW w:w="1797" w:type="dxa"/>
            <w:vAlign w:val="center"/>
          </w:tcPr>
          <w:p w:rsidR="007502AD" w:rsidRDefault="007502AD">
            <w:pPr>
              <w:snapToGrid w:val="0"/>
              <w:jc w:val="center"/>
              <w:rPr>
                <w:rFonts w:ascii="仿宋_GB2312" w:hAnsi="宋体"/>
                <w:color w:val="000000"/>
                <w:sz w:val="28"/>
              </w:rPr>
            </w:pPr>
          </w:p>
        </w:tc>
      </w:tr>
      <w:tr w:rsidR="007502AD">
        <w:trPr>
          <w:cantSplit/>
          <w:trHeight w:val="556"/>
          <w:jc w:val="center"/>
        </w:trPr>
        <w:tc>
          <w:tcPr>
            <w:tcW w:w="1590" w:type="dxa"/>
            <w:gridSpan w:val="2"/>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行政职务</w:t>
            </w:r>
          </w:p>
        </w:tc>
        <w:tc>
          <w:tcPr>
            <w:tcW w:w="1549" w:type="dxa"/>
            <w:gridSpan w:val="3"/>
            <w:vAlign w:val="center"/>
          </w:tcPr>
          <w:p w:rsidR="007502AD" w:rsidRDefault="007502AD">
            <w:pPr>
              <w:snapToGrid w:val="0"/>
              <w:jc w:val="center"/>
              <w:rPr>
                <w:rFonts w:ascii="仿宋_GB2312" w:hAnsi="宋体"/>
                <w:color w:val="000000"/>
                <w:sz w:val="28"/>
              </w:rPr>
            </w:pPr>
          </w:p>
        </w:tc>
        <w:tc>
          <w:tcPr>
            <w:tcW w:w="952" w:type="dxa"/>
            <w:gridSpan w:val="2"/>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专业职务</w:t>
            </w:r>
          </w:p>
        </w:tc>
        <w:tc>
          <w:tcPr>
            <w:tcW w:w="1828" w:type="dxa"/>
            <w:gridSpan w:val="3"/>
            <w:vAlign w:val="center"/>
          </w:tcPr>
          <w:p w:rsidR="007502AD" w:rsidRDefault="007502AD">
            <w:pPr>
              <w:snapToGrid w:val="0"/>
              <w:jc w:val="center"/>
              <w:rPr>
                <w:rFonts w:ascii="仿宋_GB2312" w:hAnsi="宋体"/>
                <w:color w:val="000000"/>
                <w:sz w:val="28"/>
              </w:rPr>
            </w:pPr>
          </w:p>
        </w:tc>
        <w:tc>
          <w:tcPr>
            <w:tcW w:w="1623" w:type="dxa"/>
            <w:gridSpan w:val="2"/>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研究专长</w:t>
            </w:r>
          </w:p>
        </w:tc>
        <w:tc>
          <w:tcPr>
            <w:tcW w:w="1797" w:type="dxa"/>
            <w:vAlign w:val="center"/>
          </w:tcPr>
          <w:p w:rsidR="007502AD" w:rsidRDefault="007502AD">
            <w:pPr>
              <w:snapToGrid w:val="0"/>
              <w:jc w:val="center"/>
              <w:rPr>
                <w:rFonts w:ascii="仿宋_GB2312" w:hAnsi="宋体"/>
                <w:color w:val="000000"/>
                <w:sz w:val="28"/>
              </w:rPr>
            </w:pPr>
          </w:p>
        </w:tc>
      </w:tr>
      <w:tr w:rsidR="007502AD">
        <w:trPr>
          <w:cantSplit/>
          <w:trHeight w:val="720"/>
          <w:jc w:val="center"/>
        </w:trPr>
        <w:tc>
          <w:tcPr>
            <w:tcW w:w="1590" w:type="dxa"/>
            <w:gridSpan w:val="2"/>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工作单位</w:t>
            </w:r>
          </w:p>
        </w:tc>
        <w:tc>
          <w:tcPr>
            <w:tcW w:w="4329" w:type="dxa"/>
            <w:gridSpan w:val="8"/>
            <w:vAlign w:val="center"/>
          </w:tcPr>
          <w:p w:rsidR="007502AD" w:rsidRDefault="007502AD">
            <w:pPr>
              <w:snapToGrid w:val="0"/>
              <w:jc w:val="center"/>
              <w:rPr>
                <w:rFonts w:ascii="仿宋_GB2312" w:hAnsi="宋体"/>
                <w:color w:val="000000"/>
                <w:sz w:val="28"/>
              </w:rPr>
            </w:pPr>
          </w:p>
        </w:tc>
        <w:tc>
          <w:tcPr>
            <w:tcW w:w="1623" w:type="dxa"/>
            <w:gridSpan w:val="2"/>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邮政编码</w:t>
            </w:r>
          </w:p>
        </w:tc>
        <w:tc>
          <w:tcPr>
            <w:tcW w:w="1797" w:type="dxa"/>
            <w:vAlign w:val="center"/>
          </w:tcPr>
          <w:p w:rsidR="007502AD" w:rsidRDefault="007502AD">
            <w:pPr>
              <w:snapToGrid w:val="0"/>
              <w:jc w:val="center"/>
              <w:rPr>
                <w:rFonts w:ascii="仿宋_GB2312" w:hAnsi="宋体"/>
                <w:color w:val="000000"/>
                <w:sz w:val="28"/>
              </w:rPr>
            </w:pPr>
          </w:p>
        </w:tc>
      </w:tr>
      <w:tr w:rsidR="007502AD">
        <w:trPr>
          <w:cantSplit/>
          <w:trHeight w:val="720"/>
          <w:jc w:val="center"/>
        </w:trPr>
        <w:tc>
          <w:tcPr>
            <w:tcW w:w="1590" w:type="dxa"/>
            <w:gridSpan w:val="2"/>
            <w:vAlign w:val="center"/>
          </w:tcPr>
          <w:p w:rsidR="007502AD" w:rsidRDefault="00A619DC">
            <w:pPr>
              <w:spacing w:line="500" w:lineRule="exact"/>
              <w:jc w:val="center"/>
              <w:rPr>
                <w:rFonts w:ascii="仿宋_GB2312" w:hAnsi="宋体"/>
                <w:color w:val="000000"/>
                <w:sz w:val="28"/>
              </w:rPr>
            </w:pPr>
            <w:r>
              <w:rPr>
                <w:rFonts w:ascii="仿宋_GB2312" w:hAnsi="宋体" w:hint="eastAsia"/>
                <w:color w:val="000000"/>
                <w:sz w:val="28"/>
              </w:rPr>
              <w:t>联系电话</w:t>
            </w:r>
          </w:p>
        </w:tc>
        <w:tc>
          <w:tcPr>
            <w:tcW w:w="7749" w:type="dxa"/>
            <w:gridSpan w:val="11"/>
          </w:tcPr>
          <w:p w:rsidR="007502AD" w:rsidRDefault="007502AD">
            <w:pPr>
              <w:spacing w:line="500" w:lineRule="exact"/>
              <w:jc w:val="center"/>
              <w:rPr>
                <w:rFonts w:ascii="仿宋_GB2312" w:hAnsi="宋体"/>
                <w:color w:val="000000"/>
                <w:sz w:val="28"/>
              </w:rPr>
            </w:pPr>
          </w:p>
        </w:tc>
      </w:tr>
      <w:tr w:rsidR="007502AD">
        <w:trPr>
          <w:cantSplit/>
          <w:trHeight w:val="720"/>
          <w:jc w:val="center"/>
        </w:trPr>
        <w:tc>
          <w:tcPr>
            <w:tcW w:w="623" w:type="dxa"/>
            <w:vMerge w:val="restart"/>
            <w:vAlign w:val="center"/>
          </w:tcPr>
          <w:p w:rsidR="007502AD" w:rsidRDefault="00A619DC">
            <w:pPr>
              <w:spacing w:line="500" w:lineRule="exact"/>
              <w:jc w:val="center"/>
              <w:rPr>
                <w:rFonts w:ascii="仿宋_GB2312" w:hAnsi="宋体"/>
                <w:color w:val="000000"/>
                <w:sz w:val="28"/>
              </w:rPr>
            </w:pPr>
            <w:r>
              <w:rPr>
                <w:rFonts w:ascii="仿宋_GB2312" w:hAnsi="宋体" w:hint="eastAsia"/>
                <w:color w:val="000000"/>
                <w:sz w:val="28"/>
              </w:rPr>
              <w:t>主要参加者</w:t>
            </w:r>
          </w:p>
        </w:tc>
        <w:tc>
          <w:tcPr>
            <w:tcW w:w="1329" w:type="dxa"/>
            <w:gridSpan w:val="2"/>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姓名</w:t>
            </w:r>
          </w:p>
        </w:tc>
        <w:tc>
          <w:tcPr>
            <w:tcW w:w="540" w:type="dxa"/>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性别</w:t>
            </w:r>
          </w:p>
        </w:tc>
        <w:tc>
          <w:tcPr>
            <w:tcW w:w="1260" w:type="dxa"/>
            <w:gridSpan w:val="2"/>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出生</w:t>
            </w:r>
          </w:p>
          <w:p w:rsidR="007502AD" w:rsidRDefault="00A619DC">
            <w:pPr>
              <w:snapToGrid w:val="0"/>
              <w:jc w:val="center"/>
              <w:rPr>
                <w:rFonts w:ascii="仿宋_GB2312" w:hAnsi="宋体"/>
                <w:color w:val="000000"/>
                <w:sz w:val="28"/>
              </w:rPr>
            </w:pPr>
            <w:r>
              <w:rPr>
                <w:rFonts w:ascii="仿宋_GB2312" w:hAnsi="宋体" w:hint="eastAsia"/>
                <w:color w:val="000000"/>
                <w:sz w:val="28"/>
              </w:rPr>
              <w:t>年月</w:t>
            </w:r>
          </w:p>
        </w:tc>
        <w:tc>
          <w:tcPr>
            <w:tcW w:w="900" w:type="dxa"/>
            <w:gridSpan w:val="2"/>
            <w:tcBorders>
              <w:right w:val="single" w:sz="4" w:space="0" w:color="auto"/>
            </w:tcBorders>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职称</w:t>
            </w:r>
          </w:p>
        </w:tc>
        <w:tc>
          <w:tcPr>
            <w:tcW w:w="1267" w:type="dxa"/>
            <w:gridSpan w:val="2"/>
            <w:tcBorders>
              <w:left w:val="single" w:sz="4" w:space="0" w:color="auto"/>
            </w:tcBorders>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专业</w:t>
            </w:r>
          </w:p>
          <w:p w:rsidR="007502AD" w:rsidRDefault="00A619DC">
            <w:pPr>
              <w:snapToGrid w:val="0"/>
              <w:jc w:val="center"/>
              <w:rPr>
                <w:rFonts w:ascii="仿宋_GB2312" w:hAnsi="宋体"/>
                <w:color w:val="000000"/>
                <w:sz w:val="28"/>
              </w:rPr>
            </w:pPr>
            <w:r>
              <w:rPr>
                <w:rFonts w:ascii="仿宋_GB2312" w:hAnsi="宋体" w:hint="eastAsia"/>
                <w:color w:val="000000"/>
                <w:sz w:val="28"/>
              </w:rPr>
              <w:t>特长</w:t>
            </w:r>
          </w:p>
        </w:tc>
        <w:tc>
          <w:tcPr>
            <w:tcW w:w="3420" w:type="dxa"/>
            <w:gridSpan w:val="3"/>
            <w:vAlign w:val="center"/>
          </w:tcPr>
          <w:p w:rsidR="007502AD" w:rsidRDefault="00A619DC">
            <w:pPr>
              <w:snapToGrid w:val="0"/>
              <w:jc w:val="center"/>
              <w:rPr>
                <w:rFonts w:ascii="仿宋_GB2312" w:hAnsi="宋体"/>
                <w:color w:val="000000"/>
                <w:sz w:val="28"/>
              </w:rPr>
            </w:pPr>
            <w:r>
              <w:rPr>
                <w:rFonts w:ascii="仿宋_GB2312" w:hAnsi="宋体" w:hint="eastAsia"/>
                <w:color w:val="000000"/>
                <w:sz w:val="28"/>
              </w:rPr>
              <w:t>工作单位</w:t>
            </w:r>
          </w:p>
        </w:tc>
      </w:tr>
      <w:tr w:rsidR="007502AD">
        <w:trPr>
          <w:cantSplit/>
          <w:trHeight w:val="260"/>
          <w:jc w:val="center"/>
        </w:trPr>
        <w:tc>
          <w:tcPr>
            <w:tcW w:w="623" w:type="dxa"/>
            <w:vMerge/>
            <w:vAlign w:val="center"/>
          </w:tcPr>
          <w:p w:rsidR="007502AD" w:rsidRDefault="007502AD">
            <w:pPr>
              <w:spacing w:line="500" w:lineRule="exact"/>
              <w:jc w:val="center"/>
              <w:rPr>
                <w:rFonts w:ascii="仿宋_GB2312" w:hAnsi="宋体"/>
                <w:color w:val="000000"/>
                <w:sz w:val="28"/>
              </w:rPr>
            </w:pPr>
          </w:p>
        </w:tc>
        <w:tc>
          <w:tcPr>
            <w:tcW w:w="1329" w:type="dxa"/>
            <w:gridSpan w:val="2"/>
          </w:tcPr>
          <w:p w:rsidR="007502AD" w:rsidRDefault="007502AD">
            <w:pPr>
              <w:spacing w:line="500" w:lineRule="exact"/>
              <w:jc w:val="center"/>
              <w:rPr>
                <w:rFonts w:ascii="仿宋_GB2312" w:hAnsi="宋体"/>
                <w:color w:val="000000"/>
                <w:sz w:val="28"/>
              </w:rPr>
            </w:pPr>
          </w:p>
        </w:tc>
        <w:tc>
          <w:tcPr>
            <w:tcW w:w="540" w:type="dxa"/>
          </w:tcPr>
          <w:p w:rsidR="007502AD" w:rsidRDefault="007502AD">
            <w:pPr>
              <w:spacing w:line="500" w:lineRule="exact"/>
              <w:jc w:val="center"/>
              <w:rPr>
                <w:rFonts w:ascii="仿宋_GB2312" w:hAnsi="宋体"/>
                <w:color w:val="000000"/>
                <w:sz w:val="28"/>
              </w:rPr>
            </w:pPr>
          </w:p>
        </w:tc>
        <w:tc>
          <w:tcPr>
            <w:tcW w:w="1260" w:type="dxa"/>
            <w:gridSpan w:val="2"/>
          </w:tcPr>
          <w:p w:rsidR="007502AD" w:rsidRDefault="007502AD">
            <w:pPr>
              <w:spacing w:line="500" w:lineRule="exact"/>
              <w:jc w:val="center"/>
              <w:rPr>
                <w:rFonts w:ascii="仿宋_GB2312" w:hAnsi="宋体"/>
                <w:color w:val="000000"/>
                <w:sz w:val="28"/>
              </w:rPr>
            </w:pPr>
          </w:p>
        </w:tc>
        <w:tc>
          <w:tcPr>
            <w:tcW w:w="900" w:type="dxa"/>
            <w:gridSpan w:val="2"/>
            <w:tcBorders>
              <w:right w:val="single" w:sz="4" w:space="0" w:color="auto"/>
            </w:tcBorders>
          </w:tcPr>
          <w:p w:rsidR="007502AD" w:rsidRDefault="007502AD">
            <w:pPr>
              <w:spacing w:line="500" w:lineRule="exact"/>
              <w:jc w:val="center"/>
              <w:rPr>
                <w:rFonts w:ascii="仿宋_GB2312" w:hAnsi="宋体"/>
                <w:color w:val="000000"/>
                <w:sz w:val="28"/>
              </w:rPr>
            </w:pPr>
          </w:p>
        </w:tc>
        <w:tc>
          <w:tcPr>
            <w:tcW w:w="1267" w:type="dxa"/>
            <w:gridSpan w:val="2"/>
            <w:tcBorders>
              <w:left w:val="single" w:sz="4" w:space="0" w:color="auto"/>
            </w:tcBorders>
          </w:tcPr>
          <w:p w:rsidR="007502AD" w:rsidRDefault="007502AD">
            <w:pPr>
              <w:spacing w:line="500" w:lineRule="exact"/>
              <w:jc w:val="center"/>
              <w:rPr>
                <w:rFonts w:ascii="仿宋_GB2312" w:hAnsi="宋体"/>
                <w:color w:val="000000"/>
                <w:sz w:val="28"/>
              </w:rPr>
            </w:pPr>
          </w:p>
        </w:tc>
        <w:tc>
          <w:tcPr>
            <w:tcW w:w="3420" w:type="dxa"/>
            <w:gridSpan w:val="3"/>
          </w:tcPr>
          <w:p w:rsidR="007502AD" w:rsidRDefault="007502AD">
            <w:pPr>
              <w:spacing w:line="500" w:lineRule="exact"/>
              <w:jc w:val="center"/>
              <w:rPr>
                <w:rFonts w:ascii="仿宋_GB2312" w:hAnsi="宋体"/>
                <w:color w:val="000000"/>
                <w:sz w:val="28"/>
              </w:rPr>
            </w:pPr>
          </w:p>
        </w:tc>
      </w:tr>
      <w:tr w:rsidR="007502AD">
        <w:trPr>
          <w:cantSplit/>
          <w:trHeight w:val="65"/>
          <w:jc w:val="center"/>
        </w:trPr>
        <w:tc>
          <w:tcPr>
            <w:tcW w:w="623" w:type="dxa"/>
            <w:vMerge/>
            <w:vAlign w:val="center"/>
          </w:tcPr>
          <w:p w:rsidR="007502AD" w:rsidRDefault="007502AD">
            <w:pPr>
              <w:spacing w:line="500" w:lineRule="exact"/>
              <w:jc w:val="center"/>
              <w:rPr>
                <w:rFonts w:ascii="仿宋_GB2312" w:hAnsi="宋体"/>
                <w:color w:val="000000"/>
                <w:sz w:val="28"/>
              </w:rPr>
            </w:pPr>
          </w:p>
        </w:tc>
        <w:tc>
          <w:tcPr>
            <w:tcW w:w="1329" w:type="dxa"/>
            <w:gridSpan w:val="2"/>
          </w:tcPr>
          <w:p w:rsidR="007502AD" w:rsidRDefault="007502AD">
            <w:pPr>
              <w:spacing w:line="500" w:lineRule="exact"/>
              <w:jc w:val="center"/>
              <w:rPr>
                <w:rFonts w:ascii="仿宋_GB2312" w:hAnsi="宋体"/>
                <w:color w:val="000000"/>
                <w:sz w:val="28"/>
              </w:rPr>
            </w:pPr>
          </w:p>
        </w:tc>
        <w:tc>
          <w:tcPr>
            <w:tcW w:w="540" w:type="dxa"/>
          </w:tcPr>
          <w:p w:rsidR="007502AD" w:rsidRDefault="007502AD">
            <w:pPr>
              <w:spacing w:line="500" w:lineRule="exact"/>
              <w:jc w:val="center"/>
              <w:rPr>
                <w:rFonts w:ascii="仿宋_GB2312" w:hAnsi="宋体"/>
                <w:color w:val="000000"/>
                <w:sz w:val="28"/>
              </w:rPr>
            </w:pPr>
          </w:p>
        </w:tc>
        <w:tc>
          <w:tcPr>
            <w:tcW w:w="1260" w:type="dxa"/>
            <w:gridSpan w:val="2"/>
          </w:tcPr>
          <w:p w:rsidR="007502AD" w:rsidRDefault="007502AD">
            <w:pPr>
              <w:spacing w:line="500" w:lineRule="exact"/>
              <w:jc w:val="center"/>
              <w:rPr>
                <w:rFonts w:ascii="仿宋_GB2312" w:hAnsi="宋体"/>
                <w:color w:val="000000"/>
                <w:sz w:val="28"/>
              </w:rPr>
            </w:pPr>
          </w:p>
        </w:tc>
        <w:tc>
          <w:tcPr>
            <w:tcW w:w="900" w:type="dxa"/>
            <w:gridSpan w:val="2"/>
            <w:tcBorders>
              <w:right w:val="single" w:sz="4" w:space="0" w:color="auto"/>
            </w:tcBorders>
          </w:tcPr>
          <w:p w:rsidR="007502AD" w:rsidRDefault="007502AD">
            <w:pPr>
              <w:spacing w:line="500" w:lineRule="exact"/>
              <w:jc w:val="center"/>
              <w:rPr>
                <w:rFonts w:ascii="仿宋_GB2312" w:hAnsi="宋体"/>
                <w:color w:val="000000"/>
                <w:sz w:val="28"/>
              </w:rPr>
            </w:pPr>
          </w:p>
        </w:tc>
        <w:tc>
          <w:tcPr>
            <w:tcW w:w="1267" w:type="dxa"/>
            <w:gridSpan w:val="2"/>
            <w:tcBorders>
              <w:left w:val="single" w:sz="4" w:space="0" w:color="auto"/>
            </w:tcBorders>
          </w:tcPr>
          <w:p w:rsidR="007502AD" w:rsidRDefault="007502AD">
            <w:pPr>
              <w:spacing w:line="500" w:lineRule="exact"/>
              <w:jc w:val="center"/>
              <w:rPr>
                <w:rFonts w:ascii="仿宋_GB2312" w:hAnsi="宋体"/>
                <w:color w:val="000000"/>
                <w:sz w:val="28"/>
              </w:rPr>
            </w:pPr>
          </w:p>
        </w:tc>
        <w:tc>
          <w:tcPr>
            <w:tcW w:w="3420" w:type="dxa"/>
            <w:gridSpan w:val="3"/>
          </w:tcPr>
          <w:p w:rsidR="007502AD" w:rsidRDefault="007502AD">
            <w:pPr>
              <w:spacing w:line="500" w:lineRule="exact"/>
              <w:jc w:val="center"/>
              <w:rPr>
                <w:rFonts w:ascii="仿宋_GB2312" w:hAnsi="宋体"/>
                <w:color w:val="000000"/>
                <w:sz w:val="28"/>
              </w:rPr>
            </w:pPr>
          </w:p>
        </w:tc>
      </w:tr>
      <w:tr w:rsidR="007502AD">
        <w:trPr>
          <w:cantSplit/>
          <w:trHeight w:val="65"/>
          <w:jc w:val="center"/>
        </w:trPr>
        <w:tc>
          <w:tcPr>
            <w:tcW w:w="623" w:type="dxa"/>
            <w:vMerge/>
            <w:vAlign w:val="center"/>
          </w:tcPr>
          <w:p w:rsidR="007502AD" w:rsidRDefault="007502AD">
            <w:pPr>
              <w:spacing w:line="500" w:lineRule="exact"/>
              <w:jc w:val="center"/>
              <w:rPr>
                <w:rFonts w:ascii="仿宋_GB2312" w:hAnsi="宋体"/>
                <w:color w:val="000000"/>
                <w:sz w:val="28"/>
              </w:rPr>
            </w:pPr>
          </w:p>
        </w:tc>
        <w:tc>
          <w:tcPr>
            <w:tcW w:w="1329" w:type="dxa"/>
            <w:gridSpan w:val="2"/>
            <w:tcBorders>
              <w:bottom w:val="single" w:sz="4" w:space="0" w:color="auto"/>
            </w:tcBorders>
          </w:tcPr>
          <w:p w:rsidR="007502AD" w:rsidRDefault="007502AD">
            <w:pPr>
              <w:spacing w:line="500" w:lineRule="exact"/>
              <w:jc w:val="center"/>
              <w:rPr>
                <w:rFonts w:ascii="仿宋_GB2312" w:hAnsi="宋体"/>
                <w:color w:val="000000"/>
                <w:sz w:val="28"/>
              </w:rPr>
            </w:pPr>
          </w:p>
        </w:tc>
        <w:tc>
          <w:tcPr>
            <w:tcW w:w="540" w:type="dxa"/>
            <w:tcBorders>
              <w:bottom w:val="single" w:sz="4" w:space="0" w:color="auto"/>
            </w:tcBorders>
          </w:tcPr>
          <w:p w:rsidR="007502AD" w:rsidRDefault="007502AD">
            <w:pPr>
              <w:spacing w:line="500" w:lineRule="exact"/>
              <w:jc w:val="center"/>
              <w:rPr>
                <w:rFonts w:ascii="仿宋_GB2312" w:hAnsi="宋体"/>
                <w:color w:val="000000"/>
                <w:sz w:val="28"/>
              </w:rPr>
            </w:pPr>
          </w:p>
        </w:tc>
        <w:tc>
          <w:tcPr>
            <w:tcW w:w="1260" w:type="dxa"/>
            <w:gridSpan w:val="2"/>
            <w:tcBorders>
              <w:bottom w:val="single" w:sz="4" w:space="0" w:color="auto"/>
            </w:tcBorders>
          </w:tcPr>
          <w:p w:rsidR="007502AD" w:rsidRDefault="007502AD">
            <w:pPr>
              <w:spacing w:line="500" w:lineRule="exact"/>
              <w:jc w:val="center"/>
              <w:rPr>
                <w:rFonts w:ascii="仿宋_GB2312" w:hAnsi="宋体"/>
                <w:color w:val="000000"/>
                <w:sz w:val="28"/>
              </w:rPr>
            </w:pPr>
          </w:p>
        </w:tc>
        <w:tc>
          <w:tcPr>
            <w:tcW w:w="900" w:type="dxa"/>
            <w:gridSpan w:val="2"/>
            <w:tcBorders>
              <w:bottom w:val="single" w:sz="4" w:space="0" w:color="auto"/>
              <w:right w:val="single" w:sz="4" w:space="0" w:color="auto"/>
            </w:tcBorders>
          </w:tcPr>
          <w:p w:rsidR="007502AD" w:rsidRDefault="007502AD">
            <w:pPr>
              <w:spacing w:line="500" w:lineRule="exact"/>
              <w:jc w:val="center"/>
              <w:rPr>
                <w:rFonts w:ascii="仿宋_GB2312" w:hAnsi="宋体"/>
                <w:color w:val="000000"/>
                <w:sz w:val="28"/>
              </w:rPr>
            </w:pPr>
          </w:p>
        </w:tc>
        <w:tc>
          <w:tcPr>
            <w:tcW w:w="1267" w:type="dxa"/>
            <w:gridSpan w:val="2"/>
            <w:tcBorders>
              <w:left w:val="single" w:sz="4" w:space="0" w:color="auto"/>
              <w:bottom w:val="single" w:sz="4" w:space="0" w:color="auto"/>
            </w:tcBorders>
          </w:tcPr>
          <w:p w:rsidR="007502AD" w:rsidRDefault="007502AD">
            <w:pPr>
              <w:spacing w:line="500" w:lineRule="exact"/>
              <w:jc w:val="center"/>
              <w:rPr>
                <w:rFonts w:ascii="仿宋_GB2312" w:hAnsi="宋体"/>
                <w:color w:val="000000"/>
                <w:sz w:val="28"/>
              </w:rPr>
            </w:pPr>
          </w:p>
        </w:tc>
        <w:tc>
          <w:tcPr>
            <w:tcW w:w="3420" w:type="dxa"/>
            <w:gridSpan w:val="3"/>
            <w:tcBorders>
              <w:bottom w:val="single" w:sz="4" w:space="0" w:color="auto"/>
            </w:tcBorders>
          </w:tcPr>
          <w:p w:rsidR="007502AD" w:rsidRDefault="007502AD">
            <w:pPr>
              <w:spacing w:line="500" w:lineRule="exact"/>
              <w:jc w:val="center"/>
              <w:rPr>
                <w:rFonts w:ascii="仿宋_GB2312" w:hAnsi="宋体"/>
                <w:color w:val="000000"/>
                <w:sz w:val="28"/>
              </w:rPr>
            </w:pPr>
          </w:p>
        </w:tc>
      </w:tr>
      <w:tr w:rsidR="007502AD">
        <w:trPr>
          <w:cantSplit/>
          <w:trHeight w:val="315"/>
          <w:jc w:val="center"/>
        </w:trPr>
        <w:tc>
          <w:tcPr>
            <w:tcW w:w="623" w:type="dxa"/>
            <w:vMerge/>
            <w:vAlign w:val="center"/>
          </w:tcPr>
          <w:p w:rsidR="007502AD" w:rsidRDefault="007502AD">
            <w:pPr>
              <w:spacing w:line="500" w:lineRule="exact"/>
              <w:jc w:val="center"/>
              <w:rPr>
                <w:rFonts w:ascii="仿宋_GB2312" w:hAnsi="宋体"/>
                <w:color w:val="000000"/>
                <w:sz w:val="28"/>
              </w:rPr>
            </w:pPr>
          </w:p>
        </w:tc>
        <w:tc>
          <w:tcPr>
            <w:tcW w:w="1329" w:type="dxa"/>
            <w:gridSpan w:val="2"/>
            <w:tcBorders>
              <w:top w:val="single" w:sz="4" w:space="0" w:color="auto"/>
            </w:tcBorders>
          </w:tcPr>
          <w:p w:rsidR="007502AD" w:rsidRDefault="007502AD">
            <w:pPr>
              <w:spacing w:line="500" w:lineRule="exact"/>
              <w:jc w:val="center"/>
              <w:rPr>
                <w:rFonts w:ascii="仿宋_GB2312" w:hAnsi="宋体"/>
                <w:color w:val="000000"/>
                <w:sz w:val="28"/>
              </w:rPr>
            </w:pPr>
          </w:p>
        </w:tc>
        <w:tc>
          <w:tcPr>
            <w:tcW w:w="540" w:type="dxa"/>
            <w:tcBorders>
              <w:top w:val="single" w:sz="4" w:space="0" w:color="auto"/>
            </w:tcBorders>
          </w:tcPr>
          <w:p w:rsidR="007502AD" w:rsidRDefault="007502AD">
            <w:pPr>
              <w:spacing w:line="500" w:lineRule="exact"/>
              <w:jc w:val="center"/>
              <w:rPr>
                <w:rFonts w:ascii="仿宋_GB2312" w:hAnsi="宋体"/>
                <w:color w:val="000000"/>
                <w:sz w:val="28"/>
              </w:rPr>
            </w:pPr>
          </w:p>
        </w:tc>
        <w:tc>
          <w:tcPr>
            <w:tcW w:w="1260" w:type="dxa"/>
            <w:gridSpan w:val="2"/>
            <w:tcBorders>
              <w:top w:val="single" w:sz="4" w:space="0" w:color="auto"/>
            </w:tcBorders>
          </w:tcPr>
          <w:p w:rsidR="007502AD" w:rsidRDefault="007502AD">
            <w:pPr>
              <w:spacing w:line="500" w:lineRule="exact"/>
              <w:jc w:val="center"/>
              <w:rPr>
                <w:rFonts w:ascii="仿宋_GB2312" w:hAnsi="宋体"/>
                <w:color w:val="000000"/>
                <w:sz w:val="28"/>
              </w:rPr>
            </w:pPr>
          </w:p>
        </w:tc>
        <w:tc>
          <w:tcPr>
            <w:tcW w:w="900" w:type="dxa"/>
            <w:gridSpan w:val="2"/>
            <w:tcBorders>
              <w:top w:val="single" w:sz="4" w:space="0" w:color="auto"/>
              <w:right w:val="single" w:sz="4" w:space="0" w:color="auto"/>
            </w:tcBorders>
          </w:tcPr>
          <w:p w:rsidR="007502AD" w:rsidRDefault="007502AD">
            <w:pPr>
              <w:spacing w:line="500" w:lineRule="exact"/>
              <w:jc w:val="center"/>
              <w:rPr>
                <w:rFonts w:ascii="仿宋_GB2312" w:hAnsi="宋体"/>
                <w:color w:val="000000"/>
                <w:sz w:val="28"/>
              </w:rPr>
            </w:pPr>
          </w:p>
        </w:tc>
        <w:tc>
          <w:tcPr>
            <w:tcW w:w="1267" w:type="dxa"/>
            <w:gridSpan w:val="2"/>
            <w:tcBorders>
              <w:top w:val="single" w:sz="4" w:space="0" w:color="auto"/>
              <w:left w:val="single" w:sz="4" w:space="0" w:color="auto"/>
            </w:tcBorders>
          </w:tcPr>
          <w:p w:rsidR="007502AD" w:rsidRDefault="007502AD">
            <w:pPr>
              <w:spacing w:line="500" w:lineRule="exact"/>
              <w:jc w:val="center"/>
              <w:rPr>
                <w:rFonts w:ascii="仿宋_GB2312" w:hAnsi="宋体"/>
                <w:color w:val="000000"/>
                <w:sz w:val="28"/>
              </w:rPr>
            </w:pPr>
          </w:p>
        </w:tc>
        <w:tc>
          <w:tcPr>
            <w:tcW w:w="3420" w:type="dxa"/>
            <w:gridSpan w:val="3"/>
            <w:tcBorders>
              <w:top w:val="single" w:sz="4" w:space="0" w:color="auto"/>
            </w:tcBorders>
          </w:tcPr>
          <w:p w:rsidR="007502AD" w:rsidRDefault="007502AD">
            <w:pPr>
              <w:spacing w:line="500" w:lineRule="exact"/>
              <w:jc w:val="center"/>
              <w:rPr>
                <w:rFonts w:ascii="仿宋_GB2312" w:hAnsi="宋体"/>
                <w:color w:val="000000"/>
                <w:sz w:val="28"/>
              </w:rPr>
            </w:pPr>
          </w:p>
        </w:tc>
      </w:tr>
      <w:tr w:rsidR="007502AD">
        <w:trPr>
          <w:cantSplit/>
          <w:trHeight w:val="300"/>
          <w:jc w:val="center"/>
        </w:trPr>
        <w:tc>
          <w:tcPr>
            <w:tcW w:w="623" w:type="dxa"/>
            <w:vMerge/>
            <w:vAlign w:val="center"/>
          </w:tcPr>
          <w:p w:rsidR="007502AD" w:rsidRDefault="007502AD">
            <w:pPr>
              <w:spacing w:line="500" w:lineRule="exact"/>
              <w:jc w:val="center"/>
              <w:rPr>
                <w:rFonts w:ascii="仿宋_GB2312" w:hAnsi="宋体"/>
                <w:color w:val="000000"/>
                <w:sz w:val="28"/>
              </w:rPr>
            </w:pPr>
          </w:p>
        </w:tc>
        <w:tc>
          <w:tcPr>
            <w:tcW w:w="1329" w:type="dxa"/>
            <w:gridSpan w:val="2"/>
            <w:tcBorders>
              <w:bottom w:val="single" w:sz="4" w:space="0" w:color="auto"/>
            </w:tcBorders>
          </w:tcPr>
          <w:p w:rsidR="007502AD" w:rsidRDefault="007502AD">
            <w:pPr>
              <w:spacing w:line="500" w:lineRule="exact"/>
              <w:jc w:val="center"/>
              <w:rPr>
                <w:rFonts w:ascii="仿宋_GB2312" w:hAnsi="宋体"/>
                <w:color w:val="000000"/>
                <w:sz w:val="28"/>
              </w:rPr>
            </w:pPr>
          </w:p>
        </w:tc>
        <w:tc>
          <w:tcPr>
            <w:tcW w:w="540" w:type="dxa"/>
            <w:tcBorders>
              <w:bottom w:val="single" w:sz="4" w:space="0" w:color="auto"/>
            </w:tcBorders>
          </w:tcPr>
          <w:p w:rsidR="007502AD" w:rsidRDefault="007502AD">
            <w:pPr>
              <w:spacing w:line="500" w:lineRule="exact"/>
              <w:jc w:val="center"/>
              <w:rPr>
                <w:rFonts w:ascii="仿宋_GB2312" w:hAnsi="宋体"/>
                <w:color w:val="000000"/>
                <w:sz w:val="28"/>
              </w:rPr>
            </w:pPr>
          </w:p>
        </w:tc>
        <w:tc>
          <w:tcPr>
            <w:tcW w:w="1260" w:type="dxa"/>
            <w:gridSpan w:val="2"/>
            <w:tcBorders>
              <w:bottom w:val="single" w:sz="4" w:space="0" w:color="auto"/>
            </w:tcBorders>
          </w:tcPr>
          <w:p w:rsidR="007502AD" w:rsidRDefault="007502AD">
            <w:pPr>
              <w:spacing w:line="500" w:lineRule="exact"/>
              <w:jc w:val="center"/>
              <w:rPr>
                <w:rFonts w:ascii="仿宋_GB2312" w:hAnsi="宋体"/>
                <w:color w:val="000000"/>
                <w:sz w:val="28"/>
              </w:rPr>
            </w:pPr>
          </w:p>
        </w:tc>
        <w:tc>
          <w:tcPr>
            <w:tcW w:w="900" w:type="dxa"/>
            <w:gridSpan w:val="2"/>
            <w:tcBorders>
              <w:bottom w:val="single" w:sz="4" w:space="0" w:color="auto"/>
              <w:right w:val="single" w:sz="4" w:space="0" w:color="auto"/>
            </w:tcBorders>
          </w:tcPr>
          <w:p w:rsidR="007502AD" w:rsidRDefault="007502AD">
            <w:pPr>
              <w:spacing w:line="500" w:lineRule="exact"/>
              <w:jc w:val="center"/>
              <w:rPr>
                <w:rFonts w:ascii="仿宋_GB2312" w:hAnsi="宋体"/>
                <w:color w:val="000000"/>
                <w:sz w:val="28"/>
              </w:rPr>
            </w:pPr>
          </w:p>
        </w:tc>
        <w:tc>
          <w:tcPr>
            <w:tcW w:w="1267" w:type="dxa"/>
            <w:gridSpan w:val="2"/>
            <w:tcBorders>
              <w:left w:val="single" w:sz="4" w:space="0" w:color="auto"/>
              <w:bottom w:val="single" w:sz="4" w:space="0" w:color="auto"/>
            </w:tcBorders>
          </w:tcPr>
          <w:p w:rsidR="007502AD" w:rsidRDefault="007502AD">
            <w:pPr>
              <w:spacing w:line="500" w:lineRule="exact"/>
              <w:jc w:val="center"/>
              <w:rPr>
                <w:rFonts w:ascii="仿宋_GB2312" w:hAnsi="宋体"/>
                <w:color w:val="000000"/>
                <w:sz w:val="28"/>
              </w:rPr>
            </w:pPr>
          </w:p>
        </w:tc>
        <w:tc>
          <w:tcPr>
            <w:tcW w:w="3420" w:type="dxa"/>
            <w:gridSpan w:val="3"/>
            <w:tcBorders>
              <w:bottom w:val="single" w:sz="4" w:space="0" w:color="auto"/>
            </w:tcBorders>
          </w:tcPr>
          <w:p w:rsidR="007502AD" w:rsidRDefault="007502AD">
            <w:pPr>
              <w:spacing w:line="500" w:lineRule="exact"/>
              <w:jc w:val="center"/>
              <w:rPr>
                <w:rFonts w:ascii="仿宋_GB2312" w:hAnsi="宋体"/>
                <w:color w:val="000000"/>
                <w:sz w:val="28"/>
              </w:rPr>
            </w:pPr>
          </w:p>
        </w:tc>
      </w:tr>
      <w:tr w:rsidR="007502AD">
        <w:trPr>
          <w:cantSplit/>
          <w:trHeight w:val="405"/>
          <w:jc w:val="center"/>
        </w:trPr>
        <w:tc>
          <w:tcPr>
            <w:tcW w:w="623" w:type="dxa"/>
            <w:vMerge/>
            <w:vAlign w:val="center"/>
          </w:tcPr>
          <w:p w:rsidR="007502AD" w:rsidRDefault="007502AD">
            <w:pPr>
              <w:spacing w:line="500" w:lineRule="exact"/>
              <w:jc w:val="center"/>
              <w:rPr>
                <w:rFonts w:ascii="仿宋_GB2312" w:hAnsi="宋体"/>
                <w:color w:val="000000"/>
                <w:sz w:val="28"/>
              </w:rPr>
            </w:pPr>
          </w:p>
        </w:tc>
        <w:tc>
          <w:tcPr>
            <w:tcW w:w="1329" w:type="dxa"/>
            <w:gridSpan w:val="2"/>
            <w:tcBorders>
              <w:top w:val="single" w:sz="4" w:space="0" w:color="auto"/>
            </w:tcBorders>
          </w:tcPr>
          <w:p w:rsidR="007502AD" w:rsidRDefault="007502AD">
            <w:pPr>
              <w:spacing w:line="500" w:lineRule="exact"/>
              <w:jc w:val="center"/>
              <w:rPr>
                <w:rFonts w:ascii="仿宋_GB2312" w:hAnsi="宋体"/>
                <w:color w:val="000000"/>
                <w:sz w:val="28"/>
              </w:rPr>
            </w:pPr>
          </w:p>
        </w:tc>
        <w:tc>
          <w:tcPr>
            <w:tcW w:w="540" w:type="dxa"/>
            <w:tcBorders>
              <w:top w:val="single" w:sz="4" w:space="0" w:color="auto"/>
            </w:tcBorders>
          </w:tcPr>
          <w:p w:rsidR="007502AD" w:rsidRDefault="007502AD">
            <w:pPr>
              <w:spacing w:line="500" w:lineRule="exact"/>
              <w:jc w:val="center"/>
              <w:rPr>
                <w:rFonts w:ascii="仿宋_GB2312" w:hAnsi="宋体"/>
                <w:color w:val="000000"/>
                <w:sz w:val="28"/>
              </w:rPr>
            </w:pPr>
          </w:p>
        </w:tc>
        <w:tc>
          <w:tcPr>
            <w:tcW w:w="1260" w:type="dxa"/>
            <w:gridSpan w:val="2"/>
            <w:tcBorders>
              <w:top w:val="single" w:sz="4" w:space="0" w:color="auto"/>
            </w:tcBorders>
          </w:tcPr>
          <w:p w:rsidR="007502AD" w:rsidRDefault="007502AD">
            <w:pPr>
              <w:spacing w:line="500" w:lineRule="exact"/>
              <w:jc w:val="center"/>
              <w:rPr>
                <w:rFonts w:ascii="仿宋_GB2312" w:hAnsi="宋体"/>
                <w:color w:val="000000"/>
                <w:sz w:val="28"/>
              </w:rPr>
            </w:pPr>
          </w:p>
        </w:tc>
        <w:tc>
          <w:tcPr>
            <w:tcW w:w="900" w:type="dxa"/>
            <w:gridSpan w:val="2"/>
            <w:tcBorders>
              <w:top w:val="single" w:sz="4" w:space="0" w:color="auto"/>
              <w:right w:val="single" w:sz="4" w:space="0" w:color="auto"/>
            </w:tcBorders>
          </w:tcPr>
          <w:p w:rsidR="007502AD" w:rsidRDefault="007502AD">
            <w:pPr>
              <w:spacing w:line="500" w:lineRule="exact"/>
              <w:jc w:val="center"/>
              <w:rPr>
                <w:rFonts w:ascii="仿宋_GB2312" w:hAnsi="宋体"/>
                <w:color w:val="000000"/>
                <w:sz w:val="28"/>
              </w:rPr>
            </w:pPr>
          </w:p>
        </w:tc>
        <w:tc>
          <w:tcPr>
            <w:tcW w:w="1267" w:type="dxa"/>
            <w:gridSpan w:val="2"/>
            <w:tcBorders>
              <w:top w:val="single" w:sz="4" w:space="0" w:color="auto"/>
              <w:left w:val="single" w:sz="4" w:space="0" w:color="auto"/>
            </w:tcBorders>
          </w:tcPr>
          <w:p w:rsidR="007502AD" w:rsidRDefault="007502AD">
            <w:pPr>
              <w:spacing w:line="500" w:lineRule="exact"/>
              <w:jc w:val="center"/>
              <w:rPr>
                <w:rFonts w:ascii="仿宋_GB2312" w:hAnsi="宋体"/>
                <w:color w:val="000000"/>
                <w:sz w:val="28"/>
              </w:rPr>
            </w:pPr>
          </w:p>
        </w:tc>
        <w:tc>
          <w:tcPr>
            <w:tcW w:w="3420" w:type="dxa"/>
            <w:gridSpan w:val="3"/>
            <w:tcBorders>
              <w:top w:val="single" w:sz="4" w:space="0" w:color="auto"/>
            </w:tcBorders>
          </w:tcPr>
          <w:p w:rsidR="007502AD" w:rsidRDefault="007502AD">
            <w:pPr>
              <w:spacing w:line="500" w:lineRule="exact"/>
              <w:jc w:val="center"/>
              <w:rPr>
                <w:rFonts w:ascii="仿宋_GB2312" w:hAnsi="宋体"/>
                <w:color w:val="000000"/>
                <w:sz w:val="28"/>
              </w:rPr>
            </w:pPr>
          </w:p>
        </w:tc>
      </w:tr>
      <w:tr w:rsidR="007502AD">
        <w:trPr>
          <w:cantSplit/>
          <w:trHeight w:val="360"/>
          <w:jc w:val="center"/>
        </w:trPr>
        <w:tc>
          <w:tcPr>
            <w:tcW w:w="623" w:type="dxa"/>
            <w:vMerge/>
            <w:vAlign w:val="center"/>
          </w:tcPr>
          <w:p w:rsidR="007502AD" w:rsidRDefault="007502AD">
            <w:pPr>
              <w:spacing w:line="500" w:lineRule="exact"/>
              <w:jc w:val="center"/>
              <w:rPr>
                <w:rFonts w:ascii="仿宋_GB2312" w:hAnsi="宋体"/>
                <w:color w:val="000000"/>
                <w:sz w:val="28"/>
              </w:rPr>
            </w:pPr>
          </w:p>
        </w:tc>
        <w:tc>
          <w:tcPr>
            <w:tcW w:w="1329" w:type="dxa"/>
            <w:gridSpan w:val="2"/>
            <w:tcBorders>
              <w:bottom w:val="single" w:sz="4" w:space="0" w:color="auto"/>
            </w:tcBorders>
          </w:tcPr>
          <w:p w:rsidR="007502AD" w:rsidRDefault="007502AD">
            <w:pPr>
              <w:spacing w:line="500" w:lineRule="exact"/>
              <w:jc w:val="center"/>
              <w:rPr>
                <w:rFonts w:ascii="仿宋_GB2312" w:hAnsi="宋体"/>
                <w:color w:val="000000"/>
                <w:sz w:val="28"/>
              </w:rPr>
            </w:pPr>
          </w:p>
        </w:tc>
        <w:tc>
          <w:tcPr>
            <w:tcW w:w="540" w:type="dxa"/>
            <w:tcBorders>
              <w:bottom w:val="single" w:sz="4" w:space="0" w:color="auto"/>
            </w:tcBorders>
          </w:tcPr>
          <w:p w:rsidR="007502AD" w:rsidRDefault="007502AD">
            <w:pPr>
              <w:spacing w:line="500" w:lineRule="exact"/>
              <w:jc w:val="center"/>
              <w:rPr>
                <w:rFonts w:ascii="仿宋_GB2312" w:hAnsi="宋体"/>
                <w:color w:val="000000"/>
                <w:sz w:val="28"/>
              </w:rPr>
            </w:pPr>
          </w:p>
        </w:tc>
        <w:tc>
          <w:tcPr>
            <w:tcW w:w="1260" w:type="dxa"/>
            <w:gridSpan w:val="2"/>
            <w:tcBorders>
              <w:bottom w:val="single" w:sz="4" w:space="0" w:color="auto"/>
            </w:tcBorders>
          </w:tcPr>
          <w:p w:rsidR="007502AD" w:rsidRDefault="007502AD">
            <w:pPr>
              <w:spacing w:line="500" w:lineRule="exact"/>
              <w:jc w:val="center"/>
              <w:rPr>
                <w:rFonts w:ascii="仿宋_GB2312" w:hAnsi="宋体"/>
                <w:color w:val="000000"/>
                <w:sz w:val="28"/>
              </w:rPr>
            </w:pPr>
          </w:p>
        </w:tc>
        <w:tc>
          <w:tcPr>
            <w:tcW w:w="900" w:type="dxa"/>
            <w:gridSpan w:val="2"/>
            <w:tcBorders>
              <w:bottom w:val="single" w:sz="4" w:space="0" w:color="auto"/>
              <w:right w:val="single" w:sz="4" w:space="0" w:color="auto"/>
            </w:tcBorders>
          </w:tcPr>
          <w:p w:rsidR="007502AD" w:rsidRDefault="007502AD">
            <w:pPr>
              <w:spacing w:line="500" w:lineRule="exact"/>
              <w:jc w:val="center"/>
              <w:rPr>
                <w:rFonts w:ascii="仿宋_GB2312" w:hAnsi="宋体"/>
                <w:color w:val="000000"/>
                <w:sz w:val="28"/>
              </w:rPr>
            </w:pPr>
          </w:p>
        </w:tc>
        <w:tc>
          <w:tcPr>
            <w:tcW w:w="1267" w:type="dxa"/>
            <w:gridSpan w:val="2"/>
            <w:tcBorders>
              <w:left w:val="single" w:sz="4" w:space="0" w:color="auto"/>
              <w:bottom w:val="single" w:sz="4" w:space="0" w:color="auto"/>
            </w:tcBorders>
          </w:tcPr>
          <w:p w:rsidR="007502AD" w:rsidRDefault="007502AD">
            <w:pPr>
              <w:spacing w:line="500" w:lineRule="exact"/>
              <w:jc w:val="center"/>
              <w:rPr>
                <w:rFonts w:ascii="仿宋_GB2312" w:hAnsi="宋体"/>
                <w:color w:val="000000"/>
                <w:sz w:val="28"/>
              </w:rPr>
            </w:pPr>
          </w:p>
        </w:tc>
        <w:tc>
          <w:tcPr>
            <w:tcW w:w="3420" w:type="dxa"/>
            <w:gridSpan w:val="3"/>
            <w:tcBorders>
              <w:bottom w:val="single" w:sz="4" w:space="0" w:color="auto"/>
            </w:tcBorders>
          </w:tcPr>
          <w:p w:rsidR="007502AD" w:rsidRDefault="007502AD">
            <w:pPr>
              <w:spacing w:line="500" w:lineRule="exact"/>
              <w:jc w:val="center"/>
              <w:rPr>
                <w:rFonts w:ascii="仿宋_GB2312" w:hAnsi="宋体"/>
                <w:color w:val="000000"/>
                <w:sz w:val="28"/>
              </w:rPr>
            </w:pPr>
          </w:p>
        </w:tc>
      </w:tr>
      <w:tr w:rsidR="007502AD">
        <w:trPr>
          <w:cantSplit/>
          <w:trHeight w:val="345"/>
          <w:jc w:val="center"/>
        </w:trPr>
        <w:tc>
          <w:tcPr>
            <w:tcW w:w="623" w:type="dxa"/>
            <w:vMerge/>
            <w:vAlign w:val="center"/>
          </w:tcPr>
          <w:p w:rsidR="007502AD" w:rsidRDefault="007502AD">
            <w:pPr>
              <w:spacing w:line="500" w:lineRule="exact"/>
              <w:jc w:val="center"/>
              <w:rPr>
                <w:rFonts w:ascii="仿宋_GB2312" w:hAnsi="宋体"/>
                <w:color w:val="000000"/>
                <w:sz w:val="28"/>
              </w:rPr>
            </w:pPr>
          </w:p>
        </w:tc>
        <w:tc>
          <w:tcPr>
            <w:tcW w:w="1329" w:type="dxa"/>
            <w:gridSpan w:val="2"/>
            <w:tcBorders>
              <w:top w:val="single" w:sz="4" w:space="0" w:color="auto"/>
            </w:tcBorders>
          </w:tcPr>
          <w:p w:rsidR="007502AD" w:rsidRDefault="007502AD">
            <w:pPr>
              <w:spacing w:line="500" w:lineRule="exact"/>
              <w:jc w:val="center"/>
              <w:rPr>
                <w:rFonts w:ascii="仿宋_GB2312" w:hAnsi="宋体"/>
                <w:color w:val="000000"/>
                <w:sz w:val="28"/>
              </w:rPr>
            </w:pPr>
          </w:p>
        </w:tc>
        <w:tc>
          <w:tcPr>
            <w:tcW w:w="540" w:type="dxa"/>
            <w:tcBorders>
              <w:top w:val="single" w:sz="4" w:space="0" w:color="auto"/>
            </w:tcBorders>
          </w:tcPr>
          <w:p w:rsidR="007502AD" w:rsidRDefault="007502AD">
            <w:pPr>
              <w:spacing w:line="500" w:lineRule="exact"/>
              <w:jc w:val="center"/>
              <w:rPr>
                <w:rFonts w:ascii="仿宋_GB2312" w:hAnsi="宋体"/>
                <w:color w:val="000000"/>
                <w:sz w:val="28"/>
              </w:rPr>
            </w:pPr>
          </w:p>
        </w:tc>
        <w:tc>
          <w:tcPr>
            <w:tcW w:w="1260" w:type="dxa"/>
            <w:gridSpan w:val="2"/>
            <w:tcBorders>
              <w:top w:val="single" w:sz="4" w:space="0" w:color="auto"/>
            </w:tcBorders>
          </w:tcPr>
          <w:p w:rsidR="007502AD" w:rsidRDefault="007502AD">
            <w:pPr>
              <w:spacing w:line="500" w:lineRule="exact"/>
              <w:jc w:val="center"/>
              <w:rPr>
                <w:rFonts w:ascii="仿宋_GB2312" w:hAnsi="宋体"/>
                <w:color w:val="000000"/>
                <w:sz w:val="28"/>
              </w:rPr>
            </w:pPr>
          </w:p>
        </w:tc>
        <w:tc>
          <w:tcPr>
            <w:tcW w:w="900" w:type="dxa"/>
            <w:gridSpan w:val="2"/>
            <w:tcBorders>
              <w:top w:val="single" w:sz="4" w:space="0" w:color="auto"/>
              <w:right w:val="single" w:sz="4" w:space="0" w:color="auto"/>
            </w:tcBorders>
          </w:tcPr>
          <w:p w:rsidR="007502AD" w:rsidRDefault="007502AD">
            <w:pPr>
              <w:spacing w:line="500" w:lineRule="exact"/>
              <w:jc w:val="center"/>
              <w:rPr>
                <w:rFonts w:ascii="仿宋_GB2312" w:hAnsi="宋体"/>
                <w:color w:val="000000"/>
                <w:sz w:val="28"/>
              </w:rPr>
            </w:pPr>
          </w:p>
        </w:tc>
        <w:tc>
          <w:tcPr>
            <w:tcW w:w="1267" w:type="dxa"/>
            <w:gridSpan w:val="2"/>
            <w:tcBorders>
              <w:top w:val="single" w:sz="4" w:space="0" w:color="auto"/>
              <w:left w:val="single" w:sz="4" w:space="0" w:color="auto"/>
            </w:tcBorders>
          </w:tcPr>
          <w:p w:rsidR="007502AD" w:rsidRDefault="007502AD">
            <w:pPr>
              <w:spacing w:line="500" w:lineRule="exact"/>
              <w:jc w:val="center"/>
              <w:rPr>
                <w:rFonts w:ascii="仿宋_GB2312" w:hAnsi="宋体"/>
                <w:color w:val="000000"/>
                <w:sz w:val="28"/>
              </w:rPr>
            </w:pPr>
          </w:p>
        </w:tc>
        <w:tc>
          <w:tcPr>
            <w:tcW w:w="3420" w:type="dxa"/>
            <w:gridSpan w:val="3"/>
            <w:tcBorders>
              <w:top w:val="single" w:sz="4" w:space="0" w:color="auto"/>
            </w:tcBorders>
          </w:tcPr>
          <w:p w:rsidR="007502AD" w:rsidRDefault="007502AD">
            <w:pPr>
              <w:spacing w:line="500" w:lineRule="exact"/>
              <w:jc w:val="center"/>
              <w:rPr>
                <w:rFonts w:ascii="仿宋_GB2312" w:hAnsi="宋体"/>
                <w:color w:val="000000"/>
                <w:sz w:val="28"/>
              </w:rPr>
            </w:pPr>
          </w:p>
        </w:tc>
      </w:tr>
      <w:tr w:rsidR="007502AD">
        <w:trPr>
          <w:cantSplit/>
          <w:trHeight w:val="65"/>
          <w:jc w:val="center"/>
        </w:trPr>
        <w:tc>
          <w:tcPr>
            <w:tcW w:w="623" w:type="dxa"/>
            <w:vMerge/>
            <w:vAlign w:val="center"/>
          </w:tcPr>
          <w:p w:rsidR="007502AD" w:rsidRDefault="007502AD">
            <w:pPr>
              <w:spacing w:line="500" w:lineRule="exact"/>
              <w:jc w:val="center"/>
              <w:rPr>
                <w:rFonts w:ascii="仿宋_GB2312" w:hAnsi="宋体"/>
                <w:color w:val="000000"/>
                <w:sz w:val="28"/>
              </w:rPr>
            </w:pPr>
          </w:p>
        </w:tc>
        <w:tc>
          <w:tcPr>
            <w:tcW w:w="1329" w:type="dxa"/>
            <w:gridSpan w:val="2"/>
          </w:tcPr>
          <w:p w:rsidR="007502AD" w:rsidRDefault="007502AD">
            <w:pPr>
              <w:spacing w:line="500" w:lineRule="exact"/>
              <w:jc w:val="center"/>
              <w:rPr>
                <w:rFonts w:ascii="仿宋_GB2312" w:hAnsi="宋体"/>
                <w:color w:val="000000"/>
                <w:sz w:val="28"/>
              </w:rPr>
            </w:pPr>
          </w:p>
        </w:tc>
        <w:tc>
          <w:tcPr>
            <w:tcW w:w="540" w:type="dxa"/>
          </w:tcPr>
          <w:p w:rsidR="007502AD" w:rsidRDefault="007502AD">
            <w:pPr>
              <w:spacing w:line="500" w:lineRule="exact"/>
              <w:jc w:val="center"/>
              <w:rPr>
                <w:rFonts w:ascii="仿宋_GB2312" w:hAnsi="宋体"/>
                <w:color w:val="000000"/>
                <w:sz w:val="28"/>
              </w:rPr>
            </w:pPr>
          </w:p>
        </w:tc>
        <w:tc>
          <w:tcPr>
            <w:tcW w:w="1260" w:type="dxa"/>
            <w:gridSpan w:val="2"/>
          </w:tcPr>
          <w:p w:rsidR="007502AD" w:rsidRDefault="007502AD">
            <w:pPr>
              <w:spacing w:line="500" w:lineRule="exact"/>
              <w:jc w:val="center"/>
              <w:rPr>
                <w:rFonts w:ascii="仿宋_GB2312" w:hAnsi="宋体"/>
                <w:color w:val="000000"/>
                <w:sz w:val="28"/>
              </w:rPr>
            </w:pPr>
          </w:p>
        </w:tc>
        <w:tc>
          <w:tcPr>
            <w:tcW w:w="900" w:type="dxa"/>
            <w:gridSpan w:val="2"/>
            <w:tcBorders>
              <w:right w:val="single" w:sz="4" w:space="0" w:color="auto"/>
            </w:tcBorders>
          </w:tcPr>
          <w:p w:rsidR="007502AD" w:rsidRDefault="007502AD">
            <w:pPr>
              <w:spacing w:line="500" w:lineRule="exact"/>
              <w:jc w:val="center"/>
              <w:rPr>
                <w:rFonts w:ascii="仿宋_GB2312" w:hAnsi="宋体"/>
                <w:color w:val="000000"/>
                <w:sz w:val="28"/>
              </w:rPr>
            </w:pPr>
          </w:p>
        </w:tc>
        <w:tc>
          <w:tcPr>
            <w:tcW w:w="1267" w:type="dxa"/>
            <w:gridSpan w:val="2"/>
            <w:tcBorders>
              <w:left w:val="single" w:sz="4" w:space="0" w:color="auto"/>
            </w:tcBorders>
          </w:tcPr>
          <w:p w:rsidR="007502AD" w:rsidRDefault="007502AD">
            <w:pPr>
              <w:spacing w:line="500" w:lineRule="exact"/>
              <w:jc w:val="center"/>
              <w:rPr>
                <w:rFonts w:ascii="仿宋_GB2312" w:hAnsi="宋体"/>
                <w:color w:val="000000"/>
                <w:sz w:val="28"/>
              </w:rPr>
            </w:pPr>
          </w:p>
        </w:tc>
        <w:tc>
          <w:tcPr>
            <w:tcW w:w="3420" w:type="dxa"/>
            <w:gridSpan w:val="3"/>
          </w:tcPr>
          <w:p w:rsidR="007502AD" w:rsidRDefault="007502AD">
            <w:pPr>
              <w:spacing w:line="500" w:lineRule="exact"/>
              <w:jc w:val="center"/>
              <w:rPr>
                <w:rFonts w:ascii="仿宋_GB2312" w:hAnsi="宋体"/>
                <w:color w:val="000000"/>
                <w:sz w:val="28"/>
              </w:rPr>
            </w:pPr>
          </w:p>
        </w:tc>
      </w:tr>
      <w:tr w:rsidR="007502AD">
        <w:trPr>
          <w:cantSplit/>
          <w:trHeight w:val="2900"/>
          <w:jc w:val="center"/>
        </w:trPr>
        <w:tc>
          <w:tcPr>
            <w:tcW w:w="1952" w:type="dxa"/>
            <w:gridSpan w:val="3"/>
            <w:vAlign w:val="center"/>
          </w:tcPr>
          <w:p w:rsidR="007502AD" w:rsidRDefault="00A619DC">
            <w:pPr>
              <w:spacing w:line="500" w:lineRule="exact"/>
              <w:jc w:val="center"/>
              <w:rPr>
                <w:rFonts w:ascii="仿宋_GB2312" w:hAnsi="宋体"/>
                <w:color w:val="000000"/>
                <w:sz w:val="28"/>
              </w:rPr>
            </w:pPr>
            <w:r>
              <w:rPr>
                <w:rFonts w:ascii="仿宋_GB2312" w:hAnsi="宋体" w:hint="eastAsia"/>
                <w:color w:val="000000"/>
                <w:sz w:val="28"/>
              </w:rPr>
              <w:t>预期研究</w:t>
            </w:r>
          </w:p>
          <w:p w:rsidR="007502AD" w:rsidRDefault="00A619DC">
            <w:pPr>
              <w:spacing w:line="500" w:lineRule="exact"/>
              <w:jc w:val="center"/>
              <w:rPr>
                <w:rFonts w:ascii="仿宋_GB2312" w:hAnsi="宋体"/>
                <w:color w:val="000000"/>
                <w:spacing w:val="-10"/>
                <w:sz w:val="28"/>
              </w:rPr>
            </w:pPr>
            <w:r>
              <w:rPr>
                <w:rFonts w:ascii="仿宋_GB2312" w:hAnsi="宋体" w:hint="eastAsia"/>
                <w:color w:val="000000"/>
                <w:sz w:val="28"/>
              </w:rPr>
              <w:t>成果形式</w:t>
            </w:r>
          </w:p>
        </w:tc>
        <w:tc>
          <w:tcPr>
            <w:tcW w:w="1800" w:type="dxa"/>
            <w:gridSpan w:val="3"/>
          </w:tcPr>
          <w:p w:rsidR="007502AD" w:rsidRDefault="007502AD">
            <w:pPr>
              <w:spacing w:line="500" w:lineRule="exact"/>
              <w:jc w:val="center"/>
              <w:rPr>
                <w:rFonts w:ascii="仿宋_GB2312" w:hAnsi="宋体"/>
                <w:color w:val="000000"/>
                <w:sz w:val="28"/>
              </w:rPr>
            </w:pPr>
          </w:p>
        </w:tc>
        <w:tc>
          <w:tcPr>
            <w:tcW w:w="2167" w:type="dxa"/>
            <w:gridSpan w:val="4"/>
            <w:vAlign w:val="center"/>
          </w:tcPr>
          <w:p w:rsidR="007502AD" w:rsidRDefault="00A619DC">
            <w:pPr>
              <w:spacing w:line="500" w:lineRule="exact"/>
              <w:jc w:val="center"/>
              <w:rPr>
                <w:rFonts w:ascii="仿宋_GB2312" w:hAnsi="宋体"/>
                <w:color w:val="000000"/>
                <w:sz w:val="28"/>
              </w:rPr>
            </w:pPr>
            <w:r>
              <w:rPr>
                <w:rFonts w:ascii="仿宋_GB2312" w:hAnsi="宋体" w:hint="eastAsia"/>
                <w:color w:val="000000"/>
                <w:sz w:val="28"/>
              </w:rPr>
              <w:t>预计</w:t>
            </w:r>
          </w:p>
          <w:p w:rsidR="007502AD" w:rsidRDefault="00A619DC">
            <w:pPr>
              <w:spacing w:line="500" w:lineRule="exact"/>
              <w:jc w:val="center"/>
              <w:rPr>
                <w:rFonts w:ascii="仿宋_GB2312" w:hAnsi="宋体"/>
                <w:color w:val="000000"/>
                <w:sz w:val="28"/>
              </w:rPr>
            </w:pPr>
            <w:r>
              <w:rPr>
                <w:rFonts w:ascii="仿宋_GB2312" w:hAnsi="宋体" w:hint="eastAsia"/>
                <w:color w:val="000000"/>
                <w:sz w:val="28"/>
              </w:rPr>
              <w:t>完成时间</w:t>
            </w:r>
          </w:p>
        </w:tc>
        <w:tc>
          <w:tcPr>
            <w:tcW w:w="3420" w:type="dxa"/>
            <w:gridSpan w:val="3"/>
          </w:tcPr>
          <w:p w:rsidR="007502AD" w:rsidRDefault="007502AD">
            <w:pPr>
              <w:spacing w:line="500" w:lineRule="exact"/>
              <w:jc w:val="center"/>
              <w:rPr>
                <w:rFonts w:ascii="仿宋_GB2312" w:hAnsi="宋体"/>
                <w:color w:val="000000"/>
                <w:sz w:val="28"/>
              </w:rPr>
            </w:pPr>
          </w:p>
        </w:tc>
      </w:tr>
    </w:tbl>
    <w:p w:rsidR="007502AD" w:rsidRDefault="00A619DC">
      <w:pPr>
        <w:rPr>
          <w:rFonts w:eastAsia="黑体"/>
          <w:color w:val="000000"/>
          <w:sz w:val="32"/>
          <w:szCs w:val="32"/>
        </w:rPr>
      </w:pPr>
      <w:r>
        <w:rPr>
          <w:rFonts w:eastAsia="黑体"/>
          <w:color w:val="000000"/>
          <w:sz w:val="28"/>
        </w:rPr>
        <w:br w:type="page"/>
      </w:r>
      <w:r>
        <w:rPr>
          <w:rFonts w:eastAsia="黑体" w:hint="eastAsia"/>
          <w:color w:val="000000"/>
          <w:sz w:val="32"/>
          <w:szCs w:val="32"/>
        </w:rPr>
        <w:lastRenderedPageBreak/>
        <w:t>二、课题论证</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053"/>
      </w:tblGrid>
      <w:tr w:rsidR="007502AD">
        <w:trPr>
          <w:trHeight w:val="713"/>
          <w:jc w:val="center"/>
        </w:trPr>
        <w:tc>
          <w:tcPr>
            <w:tcW w:w="9053" w:type="dxa"/>
          </w:tcPr>
          <w:p w:rsidR="007502AD" w:rsidRDefault="00A619DC">
            <w:pPr>
              <w:spacing w:line="500" w:lineRule="exact"/>
              <w:rPr>
                <w:rFonts w:ascii="仿宋_GB2312" w:hAnsi="宋体"/>
                <w:color w:val="000000"/>
                <w:sz w:val="28"/>
              </w:rPr>
            </w:pPr>
            <w:r>
              <w:rPr>
                <w:rFonts w:ascii="仿宋_GB2312" w:hAnsi="宋体" w:hint="eastAsia"/>
                <w:color w:val="000000"/>
                <w:sz w:val="28"/>
              </w:rPr>
              <w:t>1</w:t>
            </w:r>
            <w:r>
              <w:rPr>
                <w:rFonts w:ascii="仿宋_GB2312" w:hAnsi="宋体" w:hint="eastAsia"/>
                <w:color w:val="000000"/>
                <w:sz w:val="28"/>
              </w:rPr>
              <w:t>．选题意义；</w:t>
            </w:r>
            <w:r>
              <w:rPr>
                <w:rFonts w:ascii="仿宋_GB2312" w:hAnsi="宋体" w:hint="eastAsia"/>
                <w:color w:val="000000"/>
                <w:sz w:val="28"/>
              </w:rPr>
              <w:t>2.</w:t>
            </w:r>
            <w:r>
              <w:rPr>
                <w:rFonts w:ascii="仿宋_GB2312" w:hAnsi="宋体" w:hint="eastAsia"/>
                <w:color w:val="000000"/>
                <w:sz w:val="28"/>
              </w:rPr>
              <w:t>理论依据；</w:t>
            </w:r>
            <w:r>
              <w:rPr>
                <w:rFonts w:ascii="仿宋_GB2312" w:hAnsi="宋体" w:hint="eastAsia"/>
                <w:color w:val="000000"/>
                <w:sz w:val="28"/>
              </w:rPr>
              <w:t>3.</w:t>
            </w:r>
            <w:r>
              <w:rPr>
                <w:rFonts w:ascii="仿宋_GB2312" w:hAnsi="宋体" w:hint="eastAsia"/>
                <w:color w:val="000000"/>
                <w:sz w:val="28"/>
              </w:rPr>
              <w:t>研究内容（关键词、研究思路、研究目标、研究方法，主要观点及子课题）；</w:t>
            </w:r>
            <w:r>
              <w:rPr>
                <w:rFonts w:ascii="仿宋_GB2312" w:hAnsi="宋体" w:hint="eastAsia"/>
                <w:color w:val="000000"/>
                <w:sz w:val="28"/>
              </w:rPr>
              <w:t>4.</w:t>
            </w:r>
            <w:r>
              <w:rPr>
                <w:rFonts w:ascii="仿宋_GB2312" w:hAnsi="宋体" w:hint="eastAsia"/>
                <w:color w:val="000000"/>
                <w:sz w:val="28"/>
              </w:rPr>
              <w:t>创新程度，理论意义，应用价值。</w:t>
            </w:r>
          </w:p>
        </w:tc>
      </w:tr>
      <w:tr w:rsidR="007502AD">
        <w:trPr>
          <w:trHeight w:val="11896"/>
          <w:jc w:val="center"/>
        </w:trPr>
        <w:tc>
          <w:tcPr>
            <w:tcW w:w="9053" w:type="dxa"/>
          </w:tcPr>
          <w:p w:rsidR="007502AD" w:rsidRDefault="007502AD">
            <w:pPr>
              <w:spacing w:line="500" w:lineRule="exact"/>
              <w:rPr>
                <w:rFonts w:ascii="仿宋_GB2312"/>
                <w:color w:val="000000"/>
                <w:sz w:val="28"/>
              </w:rPr>
            </w:pPr>
          </w:p>
        </w:tc>
      </w:tr>
    </w:tbl>
    <w:p w:rsidR="007502AD" w:rsidRDefault="00A619DC">
      <w:pPr>
        <w:rPr>
          <w:rFonts w:eastAsia="黑体"/>
          <w:color w:val="000000"/>
          <w:sz w:val="28"/>
        </w:rPr>
      </w:pPr>
      <w:r>
        <w:rPr>
          <w:rFonts w:eastAsia="黑体"/>
          <w:color w:val="000000"/>
          <w:sz w:val="28"/>
        </w:rPr>
        <w:lastRenderedPageBreak/>
        <w:br w:type="page"/>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053"/>
      </w:tblGrid>
      <w:tr w:rsidR="007502AD">
        <w:trPr>
          <w:trHeight w:val="12606"/>
          <w:jc w:val="center"/>
        </w:trPr>
        <w:tc>
          <w:tcPr>
            <w:tcW w:w="9053" w:type="dxa"/>
          </w:tcPr>
          <w:p w:rsidR="007502AD" w:rsidRDefault="007502AD">
            <w:pPr>
              <w:spacing w:line="500" w:lineRule="exact"/>
              <w:rPr>
                <w:rFonts w:ascii="仿宋_GB2312"/>
                <w:color w:val="000000"/>
                <w:sz w:val="28"/>
              </w:rPr>
            </w:pPr>
          </w:p>
        </w:tc>
      </w:tr>
    </w:tbl>
    <w:p w:rsidR="007502AD" w:rsidRDefault="00A619DC">
      <w:pPr>
        <w:rPr>
          <w:rFonts w:ascii="黑体" w:eastAsia="黑体" w:hAnsi="黑体"/>
          <w:color w:val="000000"/>
          <w:sz w:val="28"/>
        </w:rPr>
      </w:pPr>
      <w:r>
        <w:rPr>
          <w:rFonts w:eastAsia="黑体"/>
          <w:color w:val="000000"/>
          <w:sz w:val="28"/>
        </w:rPr>
        <w:br w:type="page"/>
      </w:r>
      <w:r>
        <w:rPr>
          <w:rFonts w:ascii="黑体" w:eastAsia="黑体" w:hAnsi="黑体" w:hint="eastAsia"/>
          <w:color w:val="000000"/>
          <w:sz w:val="28"/>
        </w:rPr>
        <w:lastRenderedPageBreak/>
        <w:t>三、完成课题的条件和保证</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48"/>
      </w:tblGrid>
      <w:tr w:rsidR="007502AD">
        <w:trPr>
          <w:trHeight w:val="763"/>
        </w:trPr>
        <w:tc>
          <w:tcPr>
            <w:tcW w:w="9648" w:type="dxa"/>
          </w:tcPr>
          <w:p w:rsidR="007502AD" w:rsidRDefault="00A619DC">
            <w:pPr>
              <w:spacing w:line="500" w:lineRule="exact"/>
              <w:ind w:firstLineChars="200" w:firstLine="560"/>
              <w:rPr>
                <w:rFonts w:ascii="仿宋_GB2312"/>
                <w:color w:val="000000"/>
                <w:sz w:val="28"/>
              </w:rPr>
            </w:pPr>
            <w:r>
              <w:rPr>
                <w:rFonts w:ascii="仿宋_GB2312" w:hint="eastAsia"/>
                <w:color w:val="000000"/>
                <w:sz w:val="28"/>
              </w:rPr>
              <w:t>负责人和主要成员曾完成的主要课题；完成本课题的研究能力和时间保证；资料设备；科研手段。</w:t>
            </w:r>
          </w:p>
        </w:tc>
      </w:tr>
      <w:tr w:rsidR="007502AD">
        <w:trPr>
          <w:trHeight w:val="11895"/>
        </w:trPr>
        <w:tc>
          <w:tcPr>
            <w:tcW w:w="9648" w:type="dxa"/>
          </w:tcPr>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p w:rsidR="007502AD" w:rsidRDefault="007502AD">
            <w:pPr>
              <w:spacing w:line="500" w:lineRule="exact"/>
              <w:rPr>
                <w:rFonts w:ascii="仿宋_GB2312"/>
                <w:color w:val="000000"/>
                <w:sz w:val="28"/>
              </w:rPr>
            </w:pPr>
          </w:p>
        </w:tc>
      </w:tr>
    </w:tbl>
    <w:p w:rsidR="007502AD" w:rsidRDefault="00A619DC">
      <w:pPr>
        <w:rPr>
          <w:rFonts w:eastAsia="黑体"/>
          <w:color w:val="000000"/>
          <w:sz w:val="32"/>
          <w:szCs w:val="32"/>
        </w:rPr>
      </w:pPr>
      <w:r>
        <w:rPr>
          <w:rFonts w:eastAsia="黑体"/>
          <w:color w:val="000000"/>
          <w:sz w:val="28"/>
        </w:rPr>
        <w:br w:type="page"/>
      </w:r>
      <w:r>
        <w:rPr>
          <w:rFonts w:eastAsia="黑体" w:hint="eastAsia"/>
          <w:color w:val="000000"/>
          <w:sz w:val="32"/>
          <w:szCs w:val="32"/>
        </w:rPr>
        <w:lastRenderedPageBreak/>
        <w:t>四、评审意见</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19"/>
        <w:gridCol w:w="8003"/>
      </w:tblGrid>
      <w:tr w:rsidR="007502AD">
        <w:trPr>
          <w:cantSplit/>
          <w:trHeight w:val="4626"/>
        </w:trPr>
        <w:tc>
          <w:tcPr>
            <w:tcW w:w="522" w:type="dxa"/>
            <w:vAlign w:val="center"/>
          </w:tcPr>
          <w:p w:rsidR="007502AD" w:rsidRDefault="00A619DC">
            <w:pPr>
              <w:spacing w:line="400" w:lineRule="exact"/>
              <w:jc w:val="center"/>
              <w:rPr>
                <w:rFonts w:ascii="仿宋_GB2312"/>
                <w:color w:val="000000"/>
                <w:sz w:val="28"/>
              </w:rPr>
            </w:pPr>
            <w:r>
              <w:rPr>
                <w:rFonts w:ascii="仿宋_GB2312" w:hint="eastAsia"/>
                <w:color w:val="000000"/>
                <w:sz w:val="28"/>
              </w:rPr>
              <w:t>申报人所在单位意见</w:t>
            </w:r>
          </w:p>
        </w:tc>
        <w:tc>
          <w:tcPr>
            <w:tcW w:w="9126" w:type="dxa"/>
          </w:tcPr>
          <w:p w:rsidR="007502AD" w:rsidRDefault="007502AD">
            <w:pPr>
              <w:spacing w:line="500" w:lineRule="exact"/>
              <w:ind w:firstLineChars="200" w:firstLine="560"/>
              <w:rPr>
                <w:rFonts w:ascii="仿宋_GB2312" w:hAnsi="宋体"/>
                <w:color w:val="000000"/>
                <w:sz w:val="28"/>
              </w:rPr>
            </w:pPr>
          </w:p>
          <w:p w:rsidR="007502AD" w:rsidRDefault="007502AD">
            <w:pPr>
              <w:spacing w:line="500" w:lineRule="exact"/>
              <w:ind w:firstLineChars="200" w:firstLine="560"/>
              <w:rPr>
                <w:rFonts w:ascii="仿宋_GB2312" w:hAnsi="宋体"/>
                <w:color w:val="000000"/>
                <w:sz w:val="28"/>
              </w:rPr>
            </w:pPr>
          </w:p>
          <w:p w:rsidR="007502AD" w:rsidRDefault="00A619DC">
            <w:pPr>
              <w:spacing w:line="500" w:lineRule="exact"/>
              <w:ind w:firstLineChars="200" w:firstLine="560"/>
              <w:rPr>
                <w:rFonts w:ascii="仿宋_GB2312"/>
                <w:color w:val="000000"/>
                <w:sz w:val="28"/>
              </w:rPr>
            </w:pPr>
            <w:r>
              <w:rPr>
                <w:rFonts w:ascii="仿宋_GB2312" w:hAnsi="宋体" w:hint="eastAsia"/>
                <w:color w:val="000000"/>
                <w:sz w:val="28"/>
              </w:rPr>
              <w:t>本课题所填内容属实；课题负责人和参加者的政治业务素质适合承担本课题研究工作；本单位能提供完成课题所需的时间和条件；本单位同意承担本课题的管理职责和信誉保证；</w:t>
            </w:r>
            <w:r>
              <w:rPr>
                <w:rFonts w:ascii="仿宋_GB2312" w:hAnsi="宋体" w:hint="eastAsia"/>
                <w:color w:val="000000"/>
                <w:sz w:val="28"/>
              </w:rPr>
              <w:t xml:space="preserve"> </w:t>
            </w:r>
            <w:r>
              <w:rPr>
                <w:rFonts w:ascii="仿宋_GB2312" w:hAnsi="宋体" w:hint="eastAsia"/>
                <w:color w:val="000000"/>
                <w:sz w:val="28"/>
              </w:rPr>
              <w:t>本单位能提供经费保障等。</w:t>
            </w:r>
          </w:p>
          <w:p w:rsidR="007502AD" w:rsidRDefault="00A619DC">
            <w:pPr>
              <w:spacing w:line="400" w:lineRule="exact"/>
              <w:ind w:firstLineChars="1905" w:firstLine="5334"/>
              <w:rPr>
                <w:rFonts w:ascii="仿宋_GB2312"/>
                <w:color w:val="000000"/>
                <w:sz w:val="28"/>
              </w:rPr>
            </w:pPr>
            <w:r>
              <w:rPr>
                <w:rFonts w:ascii="仿宋_GB2312" w:hint="eastAsia"/>
                <w:color w:val="000000"/>
                <w:sz w:val="28"/>
              </w:rPr>
              <w:t>公</w:t>
            </w:r>
            <w:r>
              <w:rPr>
                <w:rFonts w:ascii="仿宋_GB2312" w:hint="eastAsia"/>
                <w:color w:val="000000"/>
                <w:sz w:val="28"/>
              </w:rPr>
              <w:t xml:space="preserve">    </w:t>
            </w:r>
            <w:r>
              <w:rPr>
                <w:rFonts w:ascii="仿宋_GB2312" w:hint="eastAsia"/>
                <w:color w:val="000000"/>
                <w:sz w:val="28"/>
              </w:rPr>
              <w:t xml:space="preserve">章：　　　</w:t>
            </w:r>
          </w:p>
          <w:p w:rsidR="007502AD" w:rsidRDefault="00A619DC">
            <w:pPr>
              <w:spacing w:line="400" w:lineRule="exact"/>
              <w:jc w:val="right"/>
              <w:rPr>
                <w:rFonts w:ascii="仿宋_GB2312"/>
                <w:color w:val="000000"/>
                <w:sz w:val="28"/>
              </w:rPr>
            </w:pPr>
            <w:r>
              <w:rPr>
                <w:rFonts w:ascii="仿宋_GB2312" w:hint="eastAsia"/>
                <w:color w:val="000000"/>
                <w:sz w:val="28"/>
              </w:rPr>
              <w:t xml:space="preserve"> </w:t>
            </w:r>
            <w:r>
              <w:rPr>
                <w:rFonts w:ascii="仿宋_GB2312" w:hint="eastAsia"/>
                <w:color w:val="000000"/>
                <w:sz w:val="28"/>
              </w:rPr>
              <w:t xml:space="preserve">　　　</w:t>
            </w:r>
          </w:p>
          <w:p w:rsidR="007502AD" w:rsidRDefault="00A619DC">
            <w:pPr>
              <w:spacing w:line="400" w:lineRule="exact"/>
              <w:ind w:firstLineChars="176" w:firstLine="493"/>
              <w:rPr>
                <w:rFonts w:ascii="仿宋_GB2312"/>
                <w:color w:val="000000"/>
                <w:sz w:val="28"/>
              </w:rPr>
            </w:pPr>
            <w:r>
              <w:rPr>
                <w:rFonts w:ascii="仿宋_GB2312" w:hint="eastAsia"/>
                <w:color w:val="000000"/>
                <w:sz w:val="28"/>
              </w:rPr>
              <w:t xml:space="preserve">　</w:t>
            </w:r>
            <w:r>
              <w:rPr>
                <w:rFonts w:ascii="仿宋_GB2312" w:hint="eastAsia"/>
                <w:color w:val="000000"/>
                <w:sz w:val="28"/>
              </w:rPr>
              <w:t xml:space="preserve">                             </w:t>
            </w:r>
            <w:r>
              <w:rPr>
                <w:rFonts w:ascii="仿宋_GB2312" w:hint="eastAsia"/>
                <w:color w:val="000000"/>
                <w:sz w:val="28"/>
              </w:rPr>
              <w:t xml:space="preserve">年　　月　　日　</w:t>
            </w:r>
          </w:p>
        </w:tc>
      </w:tr>
      <w:tr w:rsidR="007502AD">
        <w:trPr>
          <w:cantSplit/>
          <w:trHeight w:val="2116"/>
        </w:trPr>
        <w:tc>
          <w:tcPr>
            <w:tcW w:w="522" w:type="dxa"/>
            <w:vMerge w:val="restart"/>
            <w:vAlign w:val="center"/>
          </w:tcPr>
          <w:p w:rsidR="007502AD" w:rsidRDefault="00A619DC">
            <w:pPr>
              <w:spacing w:line="500" w:lineRule="exact"/>
              <w:jc w:val="distribute"/>
              <w:rPr>
                <w:rFonts w:ascii="仿宋_GB2312"/>
                <w:color w:val="000000"/>
                <w:sz w:val="28"/>
              </w:rPr>
            </w:pPr>
            <w:r>
              <w:rPr>
                <w:rFonts w:ascii="仿宋_GB2312" w:hint="eastAsia"/>
                <w:color w:val="000000"/>
                <w:sz w:val="28"/>
              </w:rPr>
              <w:t>立</w:t>
            </w:r>
          </w:p>
          <w:p w:rsidR="007502AD" w:rsidRDefault="00A619DC">
            <w:pPr>
              <w:spacing w:line="500" w:lineRule="exact"/>
              <w:jc w:val="distribute"/>
              <w:rPr>
                <w:rFonts w:ascii="仿宋_GB2312"/>
                <w:color w:val="000000"/>
                <w:sz w:val="28"/>
              </w:rPr>
            </w:pPr>
            <w:r>
              <w:rPr>
                <w:rFonts w:ascii="仿宋_GB2312" w:hint="eastAsia"/>
                <w:color w:val="000000"/>
                <w:sz w:val="28"/>
              </w:rPr>
              <w:t>项</w:t>
            </w:r>
          </w:p>
          <w:p w:rsidR="007502AD" w:rsidRDefault="00A619DC">
            <w:pPr>
              <w:spacing w:line="500" w:lineRule="exact"/>
              <w:jc w:val="distribute"/>
              <w:rPr>
                <w:rFonts w:ascii="仿宋_GB2312"/>
                <w:color w:val="000000"/>
                <w:sz w:val="28"/>
              </w:rPr>
            </w:pPr>
            <w:r>
              <w:rPr>
                <w:rFonts w:ascii="仿宋_GB2312" w:hint="eastAsia"/>
                <w:color w:val="000000"/>
                <w:sz w:val="28"/>
              </w:rPr>
              <w:t>评</w:t>
            </w:r>
            <w:r>
              <w:rPr>
                <w:rFonts w:ascii="仿宋_GB2312" w:hint="eastAsia"/>
                <w:color w:val="000000"/>
                <w:sz w:val="28"/>
              </w:rPr>
              <w:t xml:space="preserve"> </w:t>
            </w:r>
            <w:r>
              <w:rPr>
                <w:rFonts w:ascii="仿宋_GB2312" w:hint="eastAsia"/>
                <w:color w:val="000000"/>
                <w:sz w:val="28"/>
              </w:rPr>
              <w:t>审</w:t>
            </w:r>
          </w:p>
          <w:p w:rsidR="007502AD" w:rsidRDefault="00A619DC">
            <w:pPr>
              <w:spacing w:line="500" w:lineRule="exact"/>
              <w:jc w:val="distribute"/>
              <w:rPr>
                <w:rFonts w:ascii="仿宋_GB2312"/>
                <w:color w:val="000000"/>
                <w:sz w:val="28"/>
              </w:rPr>
            </w:pPr>
            <w:r>
              <w:rPr>
                <w:rFonts w:ascii="仿宋_GB2312" w:hint="eastAsia"/>
                <w:color w:val="000000"/>
                <w:sz w:val="28"/>
              </w:rPr>
              <w:t>意</w:t>
            </w:r>
          </w:p>
          <w:p w:rsidR="007502AD" w:rsidRDefault="00A619DC">
            <w:pPr>
              <w:spacing w:line="500" w:lineRule="exact"/>
              <w:jc w:val="center"/>
              <w:rPr>
                <w:rFonts w:ascii="仿宋_GB2312"/>
                <w:color w:val="000000"/>
                <w:sz w:val="28"/>
              </w:rPr>
            </w:pPr>
            <w:r>
              <w:rPr>
                <w:rFonts w:ascii="仿宋_GB2312" w:hint="eastAsia"/>
                <w:color w:val="000000"/>
                <w:sz w:val="28"/>
              </w:rPr>
              <w:t>见</w:t>
            </w:r>
          </w:p>
        </w:tc>
        <w:tc>
          <w:tcPr>
            <w:tcW w:w="9126" w:type="dxa"/>
            <w:tcBorders>
              <w:bottom w:val="single" w:sz="4" w:space="0" w:color="auto"/>
            </w:tcBorders>
          </w:tcPr>
          <w:p w:rsidR="007502AD" w:rsidRDefault="00A619DC">
            <w:pPr>
              <w:spacing w:line="500" w:lineRule="exact"/>
              <w:rPr>
                <w:rFonts w:ascii="仿宋_GB2312"/>
                <w:color w:val="000000"/>
                <w:sz w:val="28"/>
              </w:rPr>
            </w:pPr>
            <w:r>
              <w:rPr>
                <w:rFonts w:ascii="仿宋_GB2312" w:hint="eastAsia"/>
                <w:color w:val="000000"/>
                <w:sz w:val="28"/>
              </w:rPr>
              <w:t xml:space="preserve">市陶研会意见　</w:t>
            </w:r>
          </w:p>
          <w:p w:rsidR="007502AD" w:rsidRDefault="007502AD">
            <w:pPr>
              <w:spacing w:line="500" w:lineRule="exact"/>
              <w:rPr>
                <w:rFonts w:ascii="仿宋_GB2312"/>
                <w:color w:val="000000"/>
                <w:sz w:val="28"/>
              </w:rPr>
            </w:pPr>
          </w:p>
          <w:p w:rsidR="007502AD" w:rsidRDefault="00A619DC">
            <w:pPr>
              <w:spacing w:line="500" w:lineRule="exact"/>
              <w:ind w:firstLineChars="1900" w:firstLine="5320"/>
              <w:rPr>
                <w:rFonts w:ascii="仿宋_GB2312"/>
                <w:color w:val="000000"/>
                <w:sz w:val="28"/>
              </w:rPr>
            </w:pPr>
            <w:r>
              <w:rPr>
                <w:rFonts w:ascii="仿宋_GB2312" w:hint="eastAsia"/>
                <w:color w:val="000000"/>
                <w:sz w:val="28"/>
              </w:rPr>
              <w:t>签字：</w:t>
            </w:r>
            <w:r>
              <w:rPr>
                <w:rFonts w:ascii="仿宋_GB2312" w:hint="eastAsia"/>
                <w:color w:val="000000"/>
                <w:sz w:val="28"/>
              </w:rPr>
              <w:t xml:space="preserve">                                     </w:t>
            </w:r>
          </w:p>
          <w:p w:rsidR="007502AD" w:rsidRDefault="00A619DC">
            <w:pPr>
              <w:spacing w:line="500" w:lineRule="exact"/>
              <w:jc w:val="center"/>
              <w:rPr>
                <w:rFonts w:ascii="仿宋_GB2312"/>
                <w:color w:val="000000"/>
                <w:sz w:val="28"/>
              </w:rPr>
            </w:pPr>
            <w:r>
              <w:rPr>
                <w:rFonts w:ascii="仿宋_GB2312" w:hint="eastAsia"/>
                <w:color w:val="000000"/>
                <w:sz w:val="28"/>
              </w:rPr>
              <w:t xml:space="preserve">                           </w:t>
            </w:r>
            <w:r>
              <w:rPr>
                <w:rFonts w:ascii="仿宋_GB2312" w:hint="eastAsia"/>
                <w:color w:val="000000"/>
                <w:sz w:val="28"/>
              </w:rPr>
              <w:t>年　　月　　日</w:t>
            </w:r>
          </w:p>
        </w:tc>
      </w:tr>
      <w:tr w:rsidR="007502AD">
        <w:trPr>
          <w:cantSplit/>
          <w:trHeight w:val="2543"/>
        </w:trPr>
        <w:tc>
          <w:tcPr>
            <w:tcW w:w="522" w:type="dxa"/>
            <w:vMerge/>
            <w:vAlign w:val="center"/>
          </w:tcPr>
          <w:p w:rsidR="007502AD" w:rsidRDefault="007502AD">
            <w:pPr>
              <w:spacing w:line="500" w:lineRule="exact"/>
              <w:jc w:val="distribute"/>
              <w:rPr>
                <w:rFonts w:ascii="仿宋_GB2312"/>
                <w:color w:val="000000"/>
                <w:sz w:val="28"/>
              </w:rPr>
            </w:pPr>
          </w:p>
        </w:tc>
        <w:tc>
          <w:tcPr>
            <w:tcW w:w="9126" w:type="dxa"/>
            <w:tcBorders>
              <w:top w:val="single" w:sz="4" w:space="0" w:color="auto"/>
            </w:tcBorders>
          </w:tcPr>
          <w:p w:rsidR="007502AD" w:rsidRDefault="00A619DC">
            <w:pPr>
              <w:spacing w:line="500" w:lineRule="exact"/>
              <w:rPr>
                <w:rFonts w:ascii="仿宋_GB2312"/>
                <w:color w:val="000000"/>
                <w:sz w:val="28"/>
              </w:rPr>
            </w:pPr>
            <w:r>
              <w:rPr>
                <w:rFonts w:ascii="仿宋_GB2312" w:hint="eastAsia"/>
                <w:color w:val="000000"/>
                <w:sz w:val="28"/>
              </w:rPr>
              <w:t xml:space="preserve">专家组意见　</w:t>
            </w:r>
          </w:p>
          <w:p w:rsidR="007502AD" w:rsidRDefault="007502AD">
            <w:pPr>
              <w:spacing w:line="500" w:lineRule="exact"/>
              <w:rPr>
                <w:rFonts w:ascii="仿宋_GB2312"/>
                <w:color w:val="000000"/>
                <w:sz w:val="28"/>
              </w:rPr>
            </w:pPr>
          </w:p>
          <w:p w:rsidR="007502AD" w:rsidRDefault="007502AD">
            <w:pPr>
              <w:spacing w:line="500" w:lineRule="exact"/>
              <w:ind w:firstLineChars="1900" w:firstLine="5320"/>
              <w:rPr>
                <w:rFonts w:ascii="仿宋_GB2312"/>
                <w:color w:val="000000"/>
                <w:sz w:val="28"/>
              </w:rPr>
            </w:pPr>
          </w:p>
          <w:p w:rsidR="007502AD" w:rsidRDefault="00A619DC">
            <w:pPr>
              <w:spacing w:line="500" w:lineRule="exact"/>
              <w:ind w:firstLineChars="1900" w:firstLine="5320"/>
              <w:rPr>
                <w:rFonts w:ascii="仿宋_GB2312"/>
                <w:color w:val="000000"/>
                <w:sz w:val="28"/>
              </w:rPr>
            </w:pPr>
            <w:r>
              <w:rPr>
                <w:rFonts w:ascii="仿宋_GB2312" w:hint="eastAsia"/>
                <w:color w:val="000000"/>
                <w:sz w:val="28"/>
              </w:rPr>
              <w:t>组长签字：</w:t>
            </w:r>
            <w:r>
              <w:rPr>
                <w:rFonts w:ascii="仿宋_GB2312" w:hint="eastAsia"/>
                <w:color w:val="000000"/>
                <w:sz w:val="28"/>
              </w:rPr>
              <w:t xml:space="preserve">                                     </w:t>
            </w:r>
          </w:p>
          <w:p w:rsidR="007502AD" w:rsidRDefault="00A619DC">
            <w:pPr>
              <w:spacing w:line="500" w:lineRule="exact"/>
              <w:jc w:val="center"/>
              <w:rPr>
                <w:rFonts w:ascii="仿宋_GB2312"/>
                <w:color w:val="000000"/>
                <w:sz w:val="28"/>
              </w:rPr>
            </w:pPr>
            <w:r>
              <w:rPr>
                <w:rFonts w:ascii="仿宋_GB2312" w:hint="eastAsia"/>
                <w:color w:val="000000"/>
                <w:sz w:val="28"/>
              </w:rPr>
              <w:t xml:space="preserve">                           </w:t>
            </w:r>
            <w:r>
              <w:rPr>
                <w:rFonts w:ascii="仿宋_GB2312" w:hint="eastAsia"/>
                <w:color w:val="000000"/>
                <w:sz w:val="28"/>
              </w:rPr>
              <w:t>年　　月　　日</w:t>
            </w:r>
          </w:p>
        </w:tc>
      </w:tr>
      <w:tr w:rsidR="007502AD">
        <w:trPr>
          <w:cantSplit/>
          <w:trHeight w:val="2638"/>
        </w:trPr>
        <w:tc>
          <w:tcPr>
            <w:tcW w:w="522" w:type="dxa"/>
            <w:vMerge/>
          </w:tcPr>
          <w:p w:rsidR="007502AD" w:rsidRDefault="007502AD">
            <w:pPr>
              <w:spacing w:line="500" w:lineRule="exact"/>
              <w:rPr>
                <w:rFonts w:ascii="仿宋_GB2312"/>
                <w:color w:val="000000"/>
                <w:sz w:val="28"/>
              </w:rPr>
            </w:pPr>
          </w:p>
        </w:tc>
        <w:tc>
          <w:tcPr>
            <w:tcW w:w="9126" w:type="dxa"/>
          </w:tcPr>
          <w:p w:rsidR="007502AD" w:rsidRDefault="00A619DC">
            <w:pPr>
              <w:spacing w:line="500" w:lineRule="exact"/>
              <w:rPr>
                <w:rFonts w:ascii="仿宋_GB2312"/>
                <w:color w:val="000000"/>
                <w:sz w:val="28"/>
              </w:rPr>
            </w:pPr>
            <w:r>
              <w:rPr>
                <w:rFonts w:ascii="仿宋_GB2312" w:hint="eastAsia"/>
                <w:color w:val="000000"/>
                <w:sz w:val="28"/>
              </w:rPr>
              <w:t>江苏省陶研会审批意见</w:t>
            </w:r>
            <w:r>
              <w:rPr>
                <w:rFonts w:ascii="仿宋_GB2312" w:hint="eastAsia"/>
                <w:color w:val="000000"/>
                <w:sz w:val="28"/>
              </w:rPr>
              <w:t xml:space="preserve">                          </w:t>
            </w:r>
          </w:p>
          <w:p w:rsidR="007502AD" w:rsidRDefault="007502AD">
            <w:pPr>
              <w:spacing w:line="500" w:lineRule="exact"/>
              <w:jc w:val="center"/>
              <w:rPr>
                <w:rFonts w:ascii="仿宋_GB2312"/>
                <w:color w:val="000000"/>
                <w:sz w:val="28"/>
              </w:rPr>
            </w:pPr>
          </w:p>
          <w:p w:rsidR="007502AD" w:rsidRDefault="007502AD">
            <w:pPr>
              <w:spacing w:line="500" w:lineRule="exact"/>
              <w:jc w:val="center"/>
              <w:rPr>
                <w:rFonts w:ascii="仿宋_GB2312"/>
                <w:color w:val="000000"/>
                <w:sz w:val="28"/>
              </w:rPr>
            </w:pPr>
          </w:p>
          <w:p w:rsidR="007502AD" w:rsidRDefault="00A619DC">
            <w:pPr>
              <w:spacing w:line="500" w:lineRule="exact"/>
              <w:jc w:val="center"/>
              <w:rPr>
                <w:rFonts w:ascii="仿宋_GB2312"/>
                <w:color w:val="000000"/>
                <w:sz w:val="28"/>
              </w:rPr>
            </w:pPr>
            <w:r>
              <w:rPr>
                <w:rFonts w:ascii="仿宋_GB2312" w:hint="eastAsia"/>
                <w:color w:val="000000"/>
                <w:sz w:val="28"/>
              </w:rPr>
              <w:t xml:space="preserve">                          </w:t>
            </w:r>
            <w:r>
              <w:rPr>
                <w:rFonts w:ascii="仿宋_GB2312" w:hint="eastAsia"/>
                <w:color w:val="000000"/>
                <w:sz w:val="28"/>
              </w:rPr>
              <w:t>公</w:t>
            </w:r>
            <w:r>
              <w:rPr>
                <w:rFonts w:ascii="仿宋_GB2312" w:hint="eastAsia"/>
                <w:color w:val="000000"/>
                <w:sz w:val="28"/>
              </w:rPr>
              <w:t xml:space="preserve">      </w:t>
            </w:r>
            <w:r>
              <w:rPr>
                <w:rFonts w:ascii="仿宋_GB2312" w:hint="eastAsia"/>
                <w:color w:val="000000"/>
                <w:sz w:val="28"/>
              </w:rPr>
              <w:t xml:space="preserve">章：　　　</w:t>
            </w:r>
          </w:p>
          <w:p w:rsidR="007502AD" w:rsidRDefault="00A619DC">
            <w:pPr>
              <w:spacing w:line="500" w:lineRule="exact"/>
              <w:jc w:val="right"/>
              <w:rPr>
                <w:rFonts w:ascii="仿宋_GB2312"/>
                <w:color w:val="000000"/>
                <w:sz w:val="28"/>
              </w:rPr>
            </w:pPr>
            <w:r>
              <w:rPr>
                <w:rFonts w:ascii="仿宋_GB2312" w:hint="eastAsia"/>
                <w:color w:val="000000"/>
                <w:sz w:val="28"/>
              </w:rPr>
              <w:t xml:space="preserve">                          </w:t>
            </w:r>
            <w:r>
              <w:rPr>
                <w:rFonts w:ascii="仿宋_GB2312" w:hint="eastAsia"/>
                <w:color w:val="000000"/>
                <w:sz w:val="28"/>
              </w:rPr>
              <w:t xml:space="preserve">负责人签字：　　　年　</w:t>
            </w:r>
            <w:r>
              <w:rPr>
                <w:rFonts w:ascii="仿宋_GB2312" w:hint="eastAsia"/>
                <w:color w:val="000000"/>
                <w:sz w:val="28"/>
              </w:rPr>
              <w:t xml:space="preserve"> </w:t>
            </w:r>
            <w:r>
              <w:rPr>
                <w:rFonts w:ascii="仿宋_GB2312" w:hint="eastAsia"/>
                <w:color w:val="000000"/>
                <w:sz w:val="28"/>
              </w:rPr>
              <w:t xml:space="preserve">月　</w:t>
            </w:r>
            <w:r>
              <w:rPr>
                <w:rFonts w:ascii="仿宋_GB2312" w:hint="eastAsia"/>
                <w:color w:val="000000"/>
                <w:sz w:val="28"/>
              </w:rPr>
              <w:t xml:space="preserve"> </w:t>
            </w:r>
            <w:r>
              <w:rPr>
                <w:rFonts w:ascii="仿宋_GB2312" w:hint="eastAsia"/>
                <w:color w:val="000000"/>
                <w:sz w:val="28"/>
              </w:rPr>
              <w:t xml:space="preserve">日　　　</w:t>
            </w:r>
          </w:p>
        </w:tc>
      </w:tr>
    </w:tbl>
    <w:p w:rsidR="007502AD" w:rsidRDefault="007502AD"/>
    <w:p w:rsidR="007502AD" w:rsidRDefault="007502AD">
      <w:pPr>
        <w:rPr>
          <w:rFonts w:ascii="仿宋" w:eastAsia="仿宋" w:hAnsi="仿宋"/>
        </w:rPr>
      </w:pPr>
    </w:p>
    <w:p w:rsidR="007502AD" w:rsidRDefault="007502AD">
      <w:pPr>
        <w:overflowPunct w:val="0"/>
        <w:spacing w:line="560" w:lineRule="exact"/>
        <w:rPr>
          <w:rFonts w:ascii="等线" w:eastAsia="黑体" w:hAnsi="等线"/>
          <w:sz w:val="32"/>
          <w:szCs w:val="32"/>
        </w:rPr>
      </w:pPr>
    </w:p>
    <w:p w:rsidR="007502AD" w:rsidRDefault="00A619DC">
      <w:pPr>
        <w:overflowPunct w:val="0"/>
        <w:spacing w:line="560" w:lineRule="exact"/>
        <w:rPr>
          <w:rFonts w:ascii="等线" w:eastAsia="黑体" w:hAnsi="等线"/>
          <w:sz w:val="32"/>
          <w:szCs w:val="32"/>
        </w:rPr>
      </w:pPr>
      <w:r>
        <w:rPr>
          <w:rFonts w:ascii="等线" w:eastAsia="黑体" w:hAnsi="等线"/>
          <w:sz w:val="32"/>
          <w:szCs w:val="32"/>
        </w:rPr>
        <w:lastRenderedPageBreak/>
        <w:t>附件</w:t>
      </w:r>
      <w:r>
        <w:rPr>
          <w:rFonts w:ascii="等线" w:eastAsia="黑体" w:hAnsi="等线"/>
          <w:sz w:val="32"/>
          <w:szCs w:val="32"/>
        </w:rPr>
        <w:t>3</w:t>
      </w:r>
    </w:p>
    <w:p w:rsidR="007502AD" w:rsidRDefault="007502AD">
      <w:pPr>
        <w:overflowPunct w:val="0"/>
        <w:spacing w:line="560" w:lineRule="exact"/>
        <w:rPr>
          <w:rFonts w:ascii="等线" w:eastAsia="黑体" w:hAnsi="等线"/>
          <w:sz w:val="32"/>
          <w:szCs w:val="32"/>
        </w:rPr>
      </w:pPr>
    </w:p>
    <w:p w:rsidR="007502AD" w:rsidRDefault="00A619DC">
      <w:pPr>
        <w:spacing w:line="560" w:lineRule="exact"/>
        <w:jc w:val="center"/>
        <w:rPr>
          <w:rFonts w:ascii="华文中宋" w:eastAsia="华文中宋" w:hAnsi="华文中宋"/>
          <w:b/>
          <w:sz w:val="44"/>
          <w:szCs w:val="44"/>
        </w:rPr>
      </w:pPr>
      <w:r>
        <w:rPr>
          <w:rFonts w:ascii="华文中宋" w:eastAsia="华文中宋" w:hAnsi="华文中宋" w:hint="eastAsia"/>
          <w:b/>
          <w:sz w:val="44"/>
          <w:szCs w:val="44"/>
        </w:rPr>
        <w:t>江苏省陶行知研究会</w:t>
      </w:r>
    </w:p>
    <w:p w:rsidR="007502AD" w:rsidRDefault="00A619DC">
      <w:pPr>
        <w:spacing w:line="560" w:lineRule="exact"/>
        <w:jc w:val="center"/>
        <w:rPr>
          <w:rFonts w:ascii="华文中宋" w:eastAsia="华文中宋" w:hAnsi="华文中宋"/>
          <w:b/>
          <w:sz w:val="44"/>
          <w:szCs w:val="44"/>
        </w:rPr>
      </w:pPr>
      <w:r>
        <w:rPr>
          <w:rFonts w:ascii="华文中宋" w:eastAsia="华文中宋" w:hAnsi="华文中宋" w:hint="eastAsia"/>
          <w:b/>
          <w:sz w:val="44"/>
          <w:szCs w:val="44"/>
        </w:rPr>
        <w:t>“十四五”规划</w:t>
      </w:r>
      <w:r>
        <w:rPr>
          <w:rFonts w:ascii="华文中宋" w:eastAsia="华文中宋" w:hAnsi="华文中宋" w:hint="eastAsia"/>
          <w:b/>
          <w:sz w:val="44"/>
          <w:szCs w:val="44"/>
        </w:rPr>
        <w:t>2</w:t>
      </w:r>
      <w:r>
        <w:rPr>
          <w:rFonts w:ascii="华文中宋" w:eastAsia="华文中宋" w:hAnsi="华文中宋"/>
          <w:b/>
          <w:sz w:val="44"/>
          <w:szCs w:val="44"/>
        </w:rPr>
        <w:t>023</w:t>
      </w:r>
      <w:r>
        <w:rPr>
          <w:rFonts w:ascii="华文中宋" w:eastAsia="华文中宋" w:hAnsi="华文中宋" w:hint="eastAsia"/>
          <w:b/>
          <w:sz w:val="44"/>
          <w:szCs w:val="44"/>
        </w:rPr>
        <w:t>年度课题申报汇总表</w:t>
      </w:r>
    </w:p>
    <w:p w:rsidR="007502AD" w:rsidRDefault="00A619DC">
      <w:pPr>
        <w:spacing w:line="560" w:lineRule="exact"/>
        <w:jc w:val="center"/>
        <w:rPr>
          <w:rFonts w:ascii="宋体" w:hAnsi="宋体"/>
          <w:b/>
          <w:sz w:val="28"/>
          <w:szCs w:val="28"/>
        </w:rPr>
      </w:pPr>
      <w:r>
        <w:rPr>
          <w:rFonts w:ascii="宋体" w:hAnsi="宋体" w:hint="eastAsia"/>
          <w:b/>
          <w:sz w:val="28"/>
          <w:szCs w:val="28"/>
        </w:rPr>
        <w:t>（</w:t>
      </w:r>
      <w:r>
        <w:rPr>
          <w:rFonts w:ascii="宋体" w:hAnsi="宋体" w:hint="eastAsia"/>
          <w:b/>
          <w:sz w:val="28"/>
          <w:szCs w:val="28"/>
        </w:rPr>
        <w:t xml:space="preserve">Excel </w:t>
      </w:r>
      <w:r>
        <w:rPr>
          <w:rFonts w:ascii="宋体" w:hAnsi="宋体" w:hint="eastAsia"/>
          <w:b/>
          <w:sz w:val="28"/>
          <w:szCs w:val="28"/>
        </w:rPr>
        <w:t>表格形式，各设区市陶研会、专委会汇总用）</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850"/>
        <w:gridCol w:w="2410"/>
        <w:gridCol w:w="992"/>
        <w:gridCol w:w="709"/>
        <w:gridCol w:w="1417"/>
        <w:gridCol w:w="851"/>
        <w:gridCol w:w="992"/>
        <w:gridCol w:w="992"/>
      </w:tblGrid>
      <w:tr w:rsidR="007502AD">
        <w:trPr>
          <w:trHeight w:val="613"/>
        </w:trPr>
        <w:tc>
          <w:tcPr>
            <w:tcW w:w="427" w:type="dxa"/>
            <w:vAlign w:val="center"/>
          </w:tcPr>
          <w:p w:rsidR="007502AD" w:rsidRDefault="00A619DC">
            <w:pPr>
              <w:spacing w:line="560" w:lineRule="exact"/>
              <w:jc w:val="center"/>
              <w:rPr>
                <w:rFonts w:ascii="仿宋" w:eastAsia="仿宋" w:hAnsi="仿宋"/>
                <w:b/>
                <w:szCs w:val="21"/>
              </w:rPr>
            </w:pPr>
            <w:r>
              <w:rPr>
                <w:rFonts w:ascii="仿宋" w:eastAsia="仿宋" w:hAnsi="仿宋" w:hint="eastAsia"/>
                <w:b/>
                <w:szCs w:val="21"/>
              </w:rPr>
              <w:t>序号</w:t>
            </w:r>
          </w:p>
        </w:tc>
        <w:tc>
          <w:tcPr>
            <w:tcW w:w="850" w:type="dxa"/>
            <w:vAlign w:val="center"/>
          </w:tcPr>
          <w:p w:rsidR="007502AD" w:rsidRDefault="00A619DC">
            <w:pPr>
              <w:spacing w:line="560" w:lineRule="exact"/>
              <w:jc w:val="center"/>
              <w:rPr>
                <w:rFonts w:ascii="仿宋" w:eastAsia="仿宋" w:hAnsi="仿宋"/>
                <w:b/>
                <w:szCs w:val="21"/>
              </w:rPr>
            </w:pPr>
            <w:r>
              <w:rPr>
                <w:rFonts w:ascii="仿宋" w:eastAsia="仿宋" w:hAnsi="仿宋" w:hint="eastAsia"/>
                <w:b/>
                <w:szCs w:val="21"/>
              </w:rPr>
              <w:t>申报</w:t>
            </w:r>
          </w:p>
          <w:p w:rsidR="007502AD" w:rsidRDefault="00A619DC">
            <w:pPr>
              <w:spacing w:line="560" w:lineRule="exact"/>
              <w:jc w:val="center"/>
              <w:rPr>
                <w:rFonts w:ascii="仿宋" w:eastAsia="仿宋" w:hAnsi="仿宋"/>
                <w:b/>
                <w:szCs w:val="21"/>
              </w:rPr>
            </w:pPr>
            <w:r>
              <w:rPr>
                <w:rFonts w:ascii="仿宋" w:eastAsia="仿宋" w:hAnsi="仿宋" w:hint="eastAsia"/>
                <w:b/>
                <w:szCs w:val="21"/>
              </w:rPr>
              <w:t>课题</w:t>
            </w:r>
          </w:p>
          <w:p w:rsidR="007502AD" w:rsidRDefault="00A619DC">
            <w:pPr>
              <w:spacing w:line="560" w:lineRule="exact"/>
              <w:jc w:val="center"/>
              <w:rPr>
                <w:rFonts w:ascii="仿宋" w:eastAsia="仿宋" w:hAnsi="仿宋"/>
                <w:b/>
                <w:szCs w:val="21"/>
              </w:rPr>
            </w:pPr>
            <w:r>
              <w:rPr>
                <w:rFonts w:ascii="仿宋" w:eastAsia="仿宋" w:hAnsi="仿宋" w:hint="eastAsia"/>
                <w:b/>
                <w:szCs w:val="21"/>
              </w:rPr>
              <w:t>类别</w:t>
            </w:r>
          </w:p>
        </w:tc>
        <w:tc>
          <w:tcPr>
            <w:tcW w:w="2410" w:type="dxa"/>
            <w:vAlign w:val="center"/>
          </w:tcPr>
          <w:p w:rsidR="007502AD" w:rsidRDefault="00A619DC">
            <w:pPr>
              <w:spacing w:line="560" w:lineRule="exact"/>
              <w:jc w:val="center"/>
              <w:rPr>
                <w:rFonts w:ascii="仿宋" w:eastAsia="仿宋" w:hAnsi="仿宋"/>
                <w:b/>
                <w:szCs w:val="21"/>
              </w:rPr>
            </w:pPr>
            <w:r>
              <w:rPr>
                <w:rFonts w:ascii="仿宋" w:eastAsia="仿宋" w:hAnsi="仿宋" w:hint="eastAsia"/>
                <w:b/>
                <w:szCs w:val="21"/>
              </w:rPr>
              <w:t>课题名称</w:t>
            </w:r>
          </w:p>
        </w:tc>
        <w:tc>
          <w:tcPr>
            <w:tcW w:w="992" w:type="dxa"/>
            <w:vAlign w:val="center"/>
          </w:tcPr>
          <w:p w:rsidR="007502AD" w:rsidRDefault="00A619DC">
            <w:pPr>
              <w:spacing w:line="560" w:lineRule="exact"/>
              <w:jc w:val="center"/>
              <w:rPr>
                <w:rFonts w:ascii="仿宋" w:eastAsia="仿宋" w:hAnsi="仿宋"/>
                <w:b/>
                <w:szCs w:val="21"/>
              </w:rPr>
            </w:pPr>
            <w:r>
              <w:rPr>
                <w:rFonts w:ascii="仿宋" w:eastAsia="仿宋" w:hAnsi="仿宋" w:hint="eastAsia"/>
                <w:b/>
                <w:szCs w:val="21"/>
              </w:rPr>
              <w:t>负责人姓名</w:t>
            </w:r>
          </w:p>
        </w:tc>
        <w:tc>
          <w:tcPr>
            <w:tcW w:w="709" w:type="dxa"/>
            <w:vAlign w:val="center"/>
          </w:tcPr>
          <w:p w:rsidR="007502AD" w:rsidRDefault="00A619DC">
            <w:pPr>
              <w:spacing w:line="560" w:lineRule="exact"/>
              <w:jc w:val="center"/>
              <w:rPr>
                <w:rFonts w:ascii="仿宋" w:eastAsia="仿宋" w:hAnsi="仿宋"/>
                <w:b/>
                <w:szCs w:val="21"/>
              </w:rPr>
            </w:pPr>
            <w:r>
              <w:rPr>
                <w:rFonts w:ascii="仿宋" w:eastAsia="仿宋" w:hAnsi="仿宋" w:hint="eastAsia"/>
                <w:b/>
                <w:szCs w:val="21"/>
              </w:rPr>
              <w:t>职务职称</w:t>
            </w:r>
          </w:p>
        </w:tc>
        <w:tc>
          <w:tcPr>
            <w:tcW w:w="1417" w:type="dxa"/>
            <w:vAlign w:val="center"/>
          </w:tcPr>
          <w:p w:rsidR="007502AD" w:rsidRDefault="00A619DC">
            <w:pPr>
              <w:spacing w:line="560" w:lineRule="exact"/>
              <w:jc w:val="center"/>
              <w:rPr>
                <w:rFonts w:ascii="仿宋" w:eastAsia="仿宋" w:hAnsi="仿宋"/>
                <w:b/>
                <w:szCs w:val="21"/>
              </w:rPr>
            </w:pPr>
            <w:r>
              <w:rPr>
                <w:rFonts w:ascii="仿宋" w:eastAsia="仿宋" w:hAnsi="仿宋" w:hint="eastAsia"/>
                <w:b/>
                <w:szCs w:val="21"/>
              </w:rPr>
              <w:t>研究专长</w:t>
            </w:r>
          </w:p>
        </w:tc>
        <w:tc>
          <w:tcPr>
            <w:tcW w:w="851" w:type="dxa"/>
            <w:vAlign w:val="center"/>
          </w:tcPr>
          <w:p w:rsidR="007502AD" w:rsidRDefault="00A619DC">
            <w:pPr>
              <w:spacing w:line="560" w:lineRule="exact"/>
              <w:jc w:val="center"/>
              <w:rPr>
                <w:rFonts w:ascii="仿宋" w:eastAsia="仿宋" w:hAnsi="仿宋"/>
                <w:b/>
                <w:szCs w:val="21"/>
              </w:rPr>
            </w:pPr>
            <w:r>
              <w:rPr>
                <w:rFonts w:ascii="仿宋" w:eastAsia="仿宋" w:hAnsi="仿宋" w:hint="eastAsia"/>
                <w:b/>
                <w:szCs w:val="21"/>
              </w:rPr>
              <w:t>负责人所在</w:t>
            </w:r>
          </w:p>
          <w:p w:rsidR="007502AD" w:rsidRDefault="00A619DC">
            <w:pPr>
              <w:spacing w:line="560" w:lineRule="exact"/>
              <w:jc w:val="center"/>
              <w:rPr>
                <w:rFonts w:ascii="仿宋" w:eastAsia="仿宋" w:hAnsi="仿宋"/>
                <w:b/>
                <w:szCs w:val="21"/>
              </w:rPr>
            </w:pPr>
            <w:r>
              <w:rPr>
                <w:rFonts w:ascii="仿宋" w:eastAsia="仿宋" w:hAnsi="仿宋" w:hint="eastAsia"/>
                <w:b/>
                <w:szCs w:val="21"/>
              </w:rPr>
              <w:t>单位</w:t>
            </w:r>
          </w:p>
        </w:tc>
        <w:tc>
          <w:tcPr>
            <w:tcW w:w="992" w:type="dxa"/>
            <w:vAlign w:val="center"/>
          </w:tcPr>
          <w:p w:rsidR="007502AD" w:rsidRDefault="00A619DC">
            <w:pPr>
              <w:spacing w:line="560" w:lineRule="exact"/>
              <w:jc w:val="center"/>
              <w:rPr>
                <w:rFonts w:ascii="仿宋" w:eastAsia="仿宋" w:hAnsi="仿宋"/>
                <w:b/>
                <w:szCs w:val="21"/>
              </w:rPr>
            </w:pPr>
            <w:r>
              <w:rPr>
                <w:rFonts w:ascii="仿宋" w:eastAsia="仿宋" w:hAnsi="仿宋" w:hint="eastAsia"/>
                <w:b/>
                <w:szCs w:val="21"/>
              </w:rPr>
              <w:t>单位</w:t>
            </w:r>
          </w:p>
          <w:p w:rsidR="007502AD" w:rsidRDefault="00A619DC">
            <w:pPr>
              <w:spacing w:line="560" w:lineRule="exact"/>
              <w:jc w:val="center"/>
              <w:rPr>
                <w:rFonts w:ascii="仿宋" w:eastAsia="仿宋" w:hAnsi="仿宋"/>
                <w:b/>
                <w:szCs w:val="21"/>
              </w:rPr>
            </w:pPr>
            <w:r>
              <w:rPr>
                <w:rFonts w:ascii="仿宋" w:eastAsia="仿宋" w:hAnsi="仿宋" w:hint="eastAsia"/>
                <w:b/>
                <w:szCs w:val="21"/>
              </w:rPr>
              <w:t>电话</w:t>
            </w:r>
          </w:p>
        </w:tc>
        <w:tc>
          <w:tcPr>
            <w:tcW w:w="992" w:type="dxa"/>
            <w:vAlign w:val="center"/>
          </w:tcPr>
          <w:p w:rsidR="007502AD" w:rsidRDefault="00A619DC">
            <w:pPr>
              <w:spacing w:line="560" w:lineRule="exact"/>
              <w:jc w:val="center"/>
              <w:rPr>
                <w:rFonts w:ascii="仿宋" w:eastAsia="仿宋" w:hAnsi="仿宋"/>
                <w:b/>
                <w:szCs w:val="21"/>
              </w:rPr>
            </w:pPr>
            <w:r>
              <w:rPr>
                <w:rFonts w:ascii="仿宋" w:eastAsia="仿宋" w:hAnsi="仿宋" w:hint="eastAsia"/>
                <w:b/>
                <w:szCs w:val="21"/>
              </w:rPr>
              <w:t>负责人</w:t>
            </w:r>
          </w:p>
          <w:p w:rsidR="007502AD" w:rsidRDefault="00A619DC">
            <w:pPr>
              <w:spacing w:line="560" w:lineRule="exact"/>
              <w:jc w:val="center"/>
              <w:rPr>
                <w:rFonts w:ascii="仿宋" w:eastAsia="仿宋" w:hAnsi="仿宋"/>
                <w:b/>
                <w:szCs w:val="21"/>
              </w:rPr>
            </w:pPr>
            <w:r>
              <w:rPr>
                <w:rFonts w:ascii="仿宋" w:eastAsia="仿宋" w:hAnsi="仿宋" w:hint="eastAsia"/>
                <w:b/>
                <w:szCs w:val="21"/>
              </w:rPr>
              <w:t>电话</w:t>
            </w:r>
          </w:p>
        </w:tc>
      </w:tr>
      <w:tr w:rsidR="007502AD">
        <w:trPr>
          <w:trHeight w:val="1127"/>
        </w:trPr>
        <w:tc>
          <w:tcPr>
            <w:tcW w:w="427" w:type="dxa"/>
          </w:tcPr>
          <w:p w:rsidR="007502AD" w:rsidRDefault="007502AD">
            <w:pPr>
              <w:spacing w:line="560" w:lineRule="exact"/>
              <w:jc w:val="center"/>
              <w:rPr>
                <w:rFonts w:ascii="华文中宋" w:eastAsia="华文中宋" w:hAnsi="华文中宋"/>
                <w:b/>
                <w:szCs w:val="21"/>
              </w:rPr>
            </w:pPr>
          </w:p>
        </w:tc>
        <w:tc>
          <w:tcPr>
            <w:tcW w:w="850" w:type="dxa"/>
          </w:tcPr>
          <w:p w:rsidR="007502AD" w:rsidRDefault="007502AD">
            <w:pPr>
              <w:spacing w:line="560" w:lineRule="exact"/>
              <w:jc w:val="center"/>
              <w:rPr>
                <w:rFonts w:ascii="华文中宋" w:eastAsia="华文中宋" w:hAnsi="华文中宋"/>
                <w:b/>
                <w:szCs w:val="21"/>
              </w:rPr>
            </w:pPr>
          </w:p>
        </w:tc>
        <w:tc>
          <w:tcPr>
            <w:tcW w:w="2410"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c>
          <w:tcPr>
            <w:tcW w:w="709" w:type="dxa"/>
          </w:tcPr>
          <w:p w:rsidR="007502AD" w:rsidRDefault="007502AD">
            <w:pPr>
              <w:spacing w:line="560" w:lineRule="exact"/>
              <w:jc w:val="center"/>
              <w:rPr>
                <w:rFonts w:ascii="华文中宋" w:eastAsia="华文中宋" w:hAnsi="华文中宋"/>
                <w:b/>
                <w:szCs w:val="21"/>
              </w:rPr>
            </w:pPr>
          </w:p>
        </w:tc>
        <w:tc>
          <w:tcPr>
            <w:tcW w:w="1417" w:type="dxa"/>
          </w:tcPr>
          <w:p w:rsidR="007502AD" w:rsidRDefault="007502AD">
            <w:pPr>
              <w:spacing w:line="560" w:lineRule="exact"/>
              <w:jc w:val="center"/>
              <w:rPr>
                <w:rFonts w:ascii="华文中宋" w:eastAsia="华文中宋" w:hAnsi="华文中宋"/>
                <w:b/>
                <w:szCs w:val="21"/>
              </w:rPr>
            </w:pPr>
          </w:p>
        </w:tc>
        <w:tc>
          <w:tcPr>
            <w:tcW w:w="851"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r>
      <w:tr w:rsidR="007502AD">
        <w:trPr>
          <w:trHeight w:val="1014"/>
        </w:trPr>
        <w:tc>
          <w:tcPr>
            <w:tcW w:w="427" w:type="dxa"/>
          </w:tcPr>
          <w:p w:rsidR="007502AD" w:rsidRDefault="007502AD">
            <w:pPr>
              <w:spacing w:line="560" w:lineRule="exact"/>
              <w:jc w:val="center"/>
              <w:rPr>
                <w:rFonts w:ascii="华文中宋" w:eastAsia="华文中宋" w:hAnsi="华文中宋"/>
                <w:b/>
                <w:szCs w:val="21"/>
              </w:rPr>
            </w:pPr>
          </w:p>
        </w:tc>
        <w:tc>
          <w:tcPr>
            <w:tcW w:w="850" w:type="dxa"/>
          </w:tcPr>
          <w:p w:rsidR="007502AD" w:rsidRDefault="007502AD">
            <w:pPr>
              <w:spacing w:line="560" w:lineRule="exact"/>
              <w:jc w:val="center"/>
              <w:rPr>
                <w:rFonts w:ascii="华文中宋" w:eastAsia="华文中宋" w:hAnsi="华文中宋"/>
                <w:b/>
                <w:szCs w:val="21"/>
              </w:rPr>
            </w:pPr>
          </w:p>
        </w:tc>
        <w:tc>
          <w:tcPr>
            <w:tcW w:w="2410"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c>
          <w:tcPr>
            <w:tcW w:w="709" w:type="dxa"/>
          </w:tcPr>
          <w:p w:rsidR="007502AD" w:rsidRDefault="007502AD">
            <w:pPr>
              <w:spacing w:line="560" w:lineRule="exact"/>
              <w:jc w:val="center"/>
              <w:rPr>
                <w:rFonts w:ascii="华文中宋" w:eastAsia="华文中宋" w:hAnsi="华文中宋"/>
                <w:b/>
                <w:szCs w:val="21"/>
              </w:rPr>
            </w:pPr>
          </w:p>
        </w:tc>
        <w:tc>
          <w:tcPr>
            <w:tcW w:w="1417" w:type="dxa"/>
          </w:tcPr>
          <w:p w:rsidR="007502AD" w:rsidRDefault="007502AD">
            <w:pPr>
              <w:spacing w:line="560" w:lineRule="exact"/>
              <w:jc w:val="center"/>
              <w:rPr>
                <w:rFonts w:ascii="华文中宋" w:eastAsia="华文中宋" w:hAnsi="华文中宋"/>
                <w:b/>
                <w:szCs w:val="21"/>
              </w:rPr>
            </w:pPr>
          </w:p>
        </w:tc>
        <w:tc>
          <w:tcPr>
            <w:tcW w:w="851"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r>
      <w:tr w:rsidR="007502AD">
        <w:trPr>
          <w:trHeight w:val="851"/>
        </w:trPr>
        <w:tc>
          <w:tcPr>
            <w:tcW w:w="427" w:type="dxa"/>
          </w:tcPr>
          <w:p w:rsidR="007502AD" w:rsidRDefault="007502AD">
            <w:pPr>
              <w:spacing w:line="560" w:lineRule="exact"/>
              <w:jc w:val="center"/>
              <w:rPr>
                <w:rFonts w:ascii="华文中宋" w:eastAsia="华文中宋" w:hAnsi="华文中宋"/>
                <w:b/>
                <w:szCs w:val="21"/>
              </w:rPr>
            </w:pPr>
          </w:p>
        </w:tc>
        <w:tc>
          <w:tcPr>
            <w:tcW w:w="850" w:type="dxa"/>
          </w:tcPr>
          <w:p w:rsidR="007502AD" w:rsidRDefault="007502AD">
            <w:pPr>
              <w:spacing w:line="560" w:lineRule="exact"/>
              <w:jc w:val="center"/>
              <w:rPr>
                <w:rFonts w:ascii="华文中宋" w:eastAsia="华文中宋" w:hAnsi="华文中宋"/>
                <w:b/>
                <w:szCs w:val="21"/>
              </w:rPr>
            </w:pPr>
          </w:p>
        </w:tc>
        <w:tc>
          <w:tcPr>
            <w:tcW w:w="2410"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c>
          <w:tcPr>
            <w:tcW w:w="709" w:type="dxa"/>
          </w:tcPr>
          <w:p w:rsidR="007502AD" w:rsidRDefault="007502AD">
            <w:pPr>
              <w:spacing w:line="560" w:lineRule="exact"/>
              <w:jc w:val="center"/>
              <w:rPr>
                <w:rFonts w:ascii="华文中宋" w:eastAsia="华文中宋" w:hAnsi="华文中宋"/>
                <w:b/>
                <w:szCs w:val="21"/>
              </w:rPr>
            </w:pPr>
          </w:p>
        </w:tc>
        <w:tc>
          <w:tcPr>
            <w:tcW w:w="1417" w:type="dxa"/>
          </w:tcPr>
          <w:p w:rsidR="007502AD" w:rsidRDefault="007502AD">
            <w:pPr>
              <w:spacing w:line="560" w:lineRule="exact"/>
              <w:jc w:val="center"/>
              <w:rPr>
                <w:rFonts w:ascii="华文中宋" w:eastAsia="华文中宋" w:hAnsi="华文中宋"/>
                <w:b/>
                <w:szCs w:val="21"/>
              </w:rPr>
            </w:pPr>
          </w:p>
        </w:tc>
        <w:tc>
          <w:tcPr>
            <w:tcW w:w="851"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r>
      <w:tr w:rsidR="007502AD">
        <w:trPr>
          <w:trHeight w:val="1026"/>
        </w:trPr>
        <w:tc>
          <w:tcPr>
            <w:tcW w:w="427" w:type="dxa"/>
          </w:tcPr>
          <w:p w:rsidR="007502AD" w:rsidRDefault="007502AD">
            <w:pPr>
              <w:spacing w:line="560" w:lineRule="exact"/>
              <w:jc w:val="center"/>
              <w:rPr>
                <w:rFonts w:ascii="华文中宋" w:eastAsia="华文中宋" w:hAnsi="华文中宋"/>
                <w:b/>
                <w:szCs w:val="21"/>
              </w:rPr>
            </w:pPr>
          </w:p>
        </w:tc>
        <w:tc>
          <w:tcPr>
            <w:tcW w:w="850" w:type="dxa"/>
          </w:tcPr>
          <w:p w:rsidR="007502AD" w:rsidRDefault="007502AD">
            <w:pPr>
              <w:spacing w:line="560" w:lineRule="exact"/>
              <w:jc w:val="center"/>
              <w:rPr>
                <w:rFonts w:ascii="华文中宋" w:eastAsia="华文中宋" w:hAnsi="华文中宋"/>
                <w:b/>
                <w:szCs w:val="21"/>
              </w:rPr>
            </w:pPr>
          </w:p>
        </w:tc>
        <w:tc>
          <w:tcPr>
            <w:tcW w:w="2410"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c>
          <w:tcPr>
            <w:tcW w:w="709" w:type="dxa"/>
          </w:tcPr>
          <w:p w:rsidR="007502AD" w:rsidRDefault="007502AD">
            <w:pPr>
              <w:spacing w:line="560" w:lineRule="exact"/>
              <w:jc w:val="center"/>
              <w:rPr>
                <w:rFonts w:ascii="华文中宋" w:eastAsia="华文中宋" w:hAnsi="华文中宋"/>
                <w:b/>
                <w:szCs w:val="21"/>
              </w:rPr>
            </w:pPr>
          </w:p>
        </w:tc>
        <w:tc>
          <w:tcPr>
            <w:tcW w:w="1417" w:type="dxa"/>
          </w:tcPr>
          <w:p w:rsidR="007502AD" w:rsidRDefault="007502AD">
            <w:pPr>
              <w:spacing w:line="560" w:lineRule="exact"/>
              <w:jc w:val="center"/>
              <w:rPr>
                <w:rFonts w:ascii="华文中宋" w:eastAsia="华文中宋" w:hAnsi="华文中宋"/>
                <w:b/>
                <w:szCs w:val="21"/>
              </w:rPr>
            </w:pPr>
          </w:p>
        </w:tc>
        <w:tc>
          <w:tcPr>
            <w:tcW w:w="851"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r>
      <w:tr w:rsidR="007502AD">
        <w:trPr>
          <w:trHeight w:val="914"/>
        </w:trPr>
        <w:tc>
          <w:tcPr>
            <w:tcW w:w="427" w:type="dxa"/>
          </w:tcPr>
          <w:p w:rsidR="007502AD" w:rsidRDefault="007502AD">
            <w:pPr>
              <w:spacing w:line="560" w:lineRule="exact"/>
              <w:jc w:val="center"/>
              <w:rPr>
                <w:rFonts w:ascii="华文中宋" w:eastAsia="华文中宋" w:hAnsi="华文中宋"/>
                <w:b/>
                <w:szCs w:val="21"/>
              </w:rPr>
            </w:pPr>
          </w:p>
        </w:tc>
        <w:tc>
          <w:tcPr>
            <w:tcW w:w="850" w:type="dxa"/>
          </w:tcPr>
          <w:p w:rsidR="007502AD" w:rsidRDefault="007502AD">
            <w:pPr>
              <w:spacing w:line="560" w:lineRule="exact"/>
              <w:jc w:val="center"/>
              <w:rPr>
                <w:rFonts w:ascii="华文中宋" w:eastAsia="华文中宋" w:hAnsi="华文中宋"/>
                <w:b/>
                <w:szCs w:val="21"/>
              </w:rPr>
            </w:pPr>
          </w:p>
        </w:tc>
        <w:tc>
          <w:tcPr>
            <w:tcW w:w="2410"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c>
          <w:tcPr>
            <w:tcW w:w="709" w:type="dxa"/>
          </w:tcPr>
          <w:p w:rsidR="007502AD" w:rsidRDefault="007502AD">
            <w:pPr>
              <w:spacing w:line="560" w:lineRule="exact"/>
              <w:jc w:val="center"/>
              <w:rPr>
                <w:rFonts w:ascii="华文中宋" w:eastAsia="华文中宋" w:hAnsi="华文中宋"/>
                <w:b/>
                <w:szCs w:val="21"/>
              </w:rPr>
            </w:pPr>
          </w:p>
        </w:tc>
        <w:tc>
          <w:tcPr>
            <w:tcW w:w="1417" w:type="dxa"/>
          </w:tcPr>
          <w:p w:rsidR="007502AD" w:rsidRDefault="007502AD">
            <w:pPr>
              <w:spacing w:line="560" w:lineRule="exact"/>
              <w:jc w:val="center"/>
              <w:rPr>
                <w:rFonts w:ascii="华文中宋" w:eastAsia="华文中宋" w:hAnsi="华文中宋"/>
                <w:b/>
                <w:szCs w:val="21"/>
              </w:rPr>
            </w:pPr>
          </w:p>
        </w:tc>
        <w:tc>
          <w:tcPr>
            <w:tcW w:w="851"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c>
          <w:tcPr>
            <w:tcW w:w="992" w:type="dxa"/>
          </w:tcPr>
          <w:p w:rsidR="007502AD" w:rsidRDefault="007502AD">
            <w:pPr>
              <w:spacing w:line="560" w:lineRule="exact"/>
              <w:jc w:val="center"/>
              <w:rPr>
                <w:rFonts w:ascii="华文中宋" w:eastAsia="华文中宋" w:hAnsi="华文中宋"/>
                <w:b/>
                <w:szCs w:val="21"/>
              </w:rPr>
            </w:pPr>
          </w:p>
        </w:tc>
      </w:tr>
    </w:tbl>
    <w:p w:rsidR="007502AD" w:rsidRDefault="007502AD">
      <w:pPr>
        <w:spacing w:line="560" w:lineRule="exact"/>
        <w:jc w:val="center"/>
        <w:rPr>
          <w:rFonts w:ascii="华文中宋" w:eastAsia="华文中宋" w:hAnsi="华文中宋"/>
          <w:b/>
          <w:sz w:val="44"/>
          <w:szCs w:val="44"/>
        </w:rPr>
      </w:pPr>
    </w:p>
    <w:p w:rsidR="007502AD" w:rsidRDefault="007502AD">
      <w:pPr>
        <w:spacing w:line="560" w:lineRule="exact"/>
        <w:jc w:val="center"/>
        <w:rPr>
          <w:rFonts w:ascii="华文中宋" w:eastAsia="华文中宋" w:hAnsi="华文中宋"/>
          <w:b/>
          <w:sz w:val="44"/>
          <w:szCs w:val="44"/>
        </w:rPr>
      </w:pPr>
    </w:p>
    <w:p w:rsidR="007502AD" w:rsidRDefault="007502AD">
      <w:pPr>
        <w:widowControl/>
        <w:jc w:val="left"/>
        <w:rPr>
          <w:rFonts w:ascii="仿宋_GB2312" w:eastAsia="仿宋_GB2312" w:hAnsi="宋体" w:cs="宋体"/>
          <w:color w:val="000000"/>
          <w:kern w:val="0"/>
          <w:sz w:val="32"/>
          <w:szCs w:val="32"/>
        </w:rPr>
      </w:pPr>
    </w:p>
    <w:sectPr w:rsidR="007502A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9DC" w:rsidRDefault="00A619DC">
      <w:r>
        <w:separator/>
      </w:r>
    </w:p>
  </w:endnote>
  <w:endnote w:type="continuationSeparator" w:id="0">
    <w:p w:rsidR="00A619DC" w:rsidRDefault="00A61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粗宋简体">
    <w:altName w:val="微软雅黑"/>
    <w:charset w:val="86"/>
    <w:family w:val="script"/>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auto"/>
    <w:pitch w:val="default"/>
    <w:sig w:usb0="00000000" w:usb1="00000000" w:usb2="00000010" w:usb3="00000000" w:csb0="00040000" w:csb1="00000000"/>
  </w:font>
  <w:font w:name="等线">
    <w:panose1 w:val="02010600030101010101"/>
    <w:charset w:val="86"/>
    <w:family w:val="auto"/>
    <w:pitch w:val="variable"/>
    <w:sig w:usb0="A00002BF" w:usb1="38CF7CFA" w:usb2="00000016" w:usb3="00000000" w:csb0="0004000F" w:csb1="00000000"/>
  </w:font>
  <w:font w:name="仿宋_GB2312">
    <w:altName w:val="仿宋"/>
    <w:charset w:val="86"/>
    <w:family w:val="roman"/>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2AD" w:rsidRDefault="00A619DC">
    <w:pPr>
      <w:pStyle w:val="a3"/>
      <w:ind w:firstLineChars="150" w:firstLine="420"/>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rsidR="007502AD" w:rsidRDefault="007502A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2AD" w:rsidRDefault="00A619DC">
    <w:pPr>
      <w:pStyle w:val="a3"/>
      <w:ind w:right="420"/>
      <w:jc w:val="right"/>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175B87" w:rsidRPr="00175B87">
      <w:rPr>
        <w:rFonts w:ascii="宋体" w:hAnsi="宋体"/>
        <w:noProof/>
        <w:sz w:val="28"/>
        <w:szCs w:val="28"/>
        <w:lang w:val="zh-CN"/>
      </w:rPr>
      <w:t>-</w:t>
    </w:r>
    <w:r w:rsidR="00175B87">
      <w:rPr>
        <w:rFonts w:ascii="宋体" w:hAnsi="宋体"/>
        <w:noProof/>
        <w:sz w:val="28"/>
        <w:szCs w:val="28"/>
      </w:rPr>
      <w:t xml:space="preserve"> 3 -</w:t>
    </w:r>
    <w:r>
      <w:rPr>
        <w:rFonts w:ascii="宋体" w:hAnsi="宋体"/>
        <w:sz w:val="28"/>
        <w:szCs w:val="28"/>
      </w:rPr>
      <w:fldChar w:fldCharType="end"/>
    </w:r>
  </w:p>
  <w:p w:rsidR="007502AD" w:rsidRDefault="007502A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9DC" w:rsidRDefault="00A619DC">
      <w:r>
        <w:separator/>
      </w:r>
    </w:p>
  </w:footnote>
  <w:footnote w:type="continuationSeparator" w:id="0">
    <w:p w:rsidR="00A619DC" w:rsidRDefault="00A619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2AD" w:rsidRDefault="007502AD">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YzAxZDVjY2NkZjVhYTRkZTA1ZTRjY2U4MDY3NGYifQ=="/>
  </w:docVars>
  <w:rsids>
    <w:rsidRoot w:val="00B63CEB"/>
    <w:rsid w:val="00065D26"/>
    <w:rsid w:val="00175B87"/>
    <w:rsid w:val="001817CC"/>
    <w:rsid w:val="002D0B4D"/>
    <w:rsid w:val="00350C80"/>
    <w:rsid w:val="00393477"/>
    <w:rsid w:val="00401857"/>
    <w:rsid w:val="00716482"/>
    <w:rsid w:val="00722DD2"/>
    <w:rsid w:val="007502AD"/>
    <w:rsid w:val="00817F96"/>
    <w:rsid w:val="00A022C5"/>
    <w:rsid w:val="00A619DC"/>
    <w:rsid w:val="00B63CEB"/>
    <w:rsid w:val="00B66F10"/>
    <w:rsid w:val="00BC3CC0"/>
    <w:rsid w:val="00CE353B"/>
    <w:rsid w:val="00D07F6E"/>
    <w:rsid w:val="00E447B7"/>
    <w:rsid w:val="00FC5C72"/>
    <w:rsid w:val="041B541E"/>
    <w:rsid w:val="187628AE"/>
    <w:rsid w:val="343C3F54"/>
    <w:rsid w:val="3C95569B"/>
    <w:rsid w:val="3F2C56B9"/>
    <w:rsid w:val="4A7C4DEF"/>
    <w:rsid w:val="551C1F34"/>
    <w:rsid w:val="5D4D180C"/>
    <w:rsid w:val="5DBD1BFF"/>
    <w:rsid w:val="65A8296D"/>
    <w:rsid w:val="675814A6"/>
    <w:rsid w:val="6C5B4F8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EBD77670-7E70-4F3A-A314-B50AB6F65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page number"/>
    <w:qFormat/>
  </w:style>
  <w:style w:type="character" w:styleId="a6">
    <w:name w:val="Hyperlink"/>
    <w:basedOn w:val="a0"/>
    <w:uiPriority w:val="99"/>
    <w:unhideWhenUsed/>
    <w:qFormat/>
    <w:rPr>
      <w:color w:val="0000FF"/>
      <w:u w:val="single"/>
    </w:rPr>
  </w:style>
  <w:style w:type="character" w:customStyle="1" w:styleId="Char0">
    <w:name w:val="页眉 Char"/>
    <w:basedOn w:val="a0"/>
    <w:link w:val="a4"/>
    <w:uiPriority w:val="99"/>
    <w:qFormat/>
    <w:rPr>
      <w:kern w:val="2"/>
      <w:sz w:val="18"/>
      <w:szCs w:val="18"/>
    </w:rPr>
  </w:style>
  <w:style w:type="character" w:customStyle="1" w:styleId="Char">
    <w:name w:val="页脚 Char"/>
    <w:basedOn w:val="a0"/>
    <w:link w:val="a3"/>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k751205@126.com" TargetMode="External"/><Relationship Id="rId12" Type="http://schemas.openxmlformats.org/officeDocument/2006/relationships/hyperlink" Target="mailto:wk751205@126.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656</Words>
  <Characters>3740</Characters>
  <Application>Microsoft Office Word</Application>
  <DocSecurity>0</DocSecurity>
  <Lines>31</Lines>
  <Paragraphs>8</Paragraphs>
  <ScaleCrop>false</ScaleCrop>
  <Company>Lenovo</Company>
  <LinksUpToDate>false</LinksUpToDate>
  <CharactersWithSpaces>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苏 尹</dc:creator>
  <cp:lastModifiedBy>Lenovo</cp:lastModifiedBy>
  <cp:revision>3</cp:revision>
  <dcterms:created xsi:type="dcterms:W3CDTF">2023-05-17T03:03:00Z</dcterms:created>
  <dcterms:modified xsi:type="dcterms:W3CDTF">2023-05-30T09:11:00Z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67A9A89DF6B448DA8F8CC8109B3BC1AB_13</vt:lpwstr>
  </property>
</Properties>
</file>