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center"/>
        <w:rPr>
          <w:rFonts w:ascii="仿宋" w:hAnsi="仿宋" w:eastAsia="仿宋"/>
          <w:b/>
          <w:sz w:val="32"/>
          <w:szCs w:val="28"/>
        </w:rPr>
      </w:pPr>
      <w:r>
        <w:rPr>
          <w:rFonts w:hint="eastAsia" w:ascii="仿宋" w:hAnsi="仿宋" w:eastAsia="仿宋"/>
          <w:b/>
          <w:sz w:val="32"/>
          <w:szCs w:val="28"/>
        </w:rPr>
        <w:t>202</w:t>
      </w:r>
      <w:r>
        <w:rPr>
          <w:rFonts w:hint="eastAsia" w:ascii="仿宋" w:hAnsi="仿宋" w:eastAsia="仿宋"/>
          <w:b/>
          <w:sz w:val="32"/>
          <w:szCs w:val="28"/>
          <w:lang w:val="en-US" w:eastAsia="zh-CN"/>
        </w:rPr>
        <w:t>3</w:t>
      </w:r>
      <w:bookmarkStart w:id="0" w:name="_GoBack"/>
      <w:bookmarkEnd w:id="0"/>
      <w:r>
        <w:rPr>
          <w:rFonts w:hint="eastAsia" w:ascii="仿宋" w:hAnsi="仿宋" w:eastAsia="仿宋"/>
          <w:b/>
          <w:sz w:val="32"/>
          <w:szCs w:val="28"/>
        </w:rPr>
        <w:t>年园区中小学组信息化教学优质课大赛评比指标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5670"/>
        <w:gridCol w:w="12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Align w:val="center"/>
          </w:tcPr>
          <w:p>
            <w:pPr>
              <w:pStyle w:val="6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指标</w:t>
            </w:r>
          </w:p>
        </w:tc>
        <w:tc>
          <w:tcPr>
            <w:tcW w:w="5670" w:type="dxa"/>
            <w:vAlign w:val="center"/>
          </w:tcPr>
          <w:p>
            <w:pPr>
              <w:pStyle w:val="6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内容</w:t>
            </w:r>
          </w:p>
        </w:tc>
        <w:tc>
          <w:tcPr>
            <w:tcW w:w="1291" w:type="dxa"/>
            <w:vAlign w:val="center"/>
          </w:tcPr>
          <w:p>
            <w:pPr>
              <w:pStyle w:val="6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Merge w:val="restart"/>
            <w:vAlign w:val="center"/>
          </w:tcPr>
          <w:p>
            <w:pPr>
              <w:pStyle w:val="6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教学设计</w:t>
            </w:r>
          </w:p>
        </w:tc>
        <w:tc>
          <w:tcPr>
            <w:tcW w:w="5670" w:type="dxa"/>
            <w:vAlign w:val="center"/>
          </w:tcPr>
          <w:p>
            <w:pPr>
              <w:pStyle w:val="6"/>
              <w:spacing w:line="440" w:lineRule="exact"/>
              <w:jc w:val="both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教学目标符合新课程标准，明确完整，可操作、可检测，体现以学生发展为中心</w:t>
            </w:r>
          </w:p>
        </w:tc>
        <w:tc>
          <w:tcPr>
            <w:tcW w:w="1291" w:type="dxa"/>
            <w:vMerge w:val="restart"/>
            <w:vAlign w:val="center"/>
          </w:tcPr>
          <w:p>
            <w:pPr>
              <w:pStyle w:val="6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526" w:type="dxa"/>
            <w:vMerge w:val="continue"/>
            <w:vAlign w:val="center"/>
          </w:tcPr>
          <w:p>
            <w:pPr>
              <w:pStyle w:val="6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>
            <w:pPr>
              <w:pStyle w:val="6"/>
              <w:spacing w:line="440" w:lineRule="exact"/>
              <w:jc w:val="both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教学设计要素完整，结构严谨，重难点突出，活动恰当，技术应用要体现优势</w:t>
            </w:r>
          </w:p>
        </w:tc>
        <w:tc>
          <w:tcPr>
            <w:tcW w:w="1291" w:type="dxa"/>
            <w:vMerge w:val="continue"/>
            <w:vAlign w:val="center"/>
          </w:tcPr>
          <w:p>
            <w:pPr>
              <w:pStyle w:val="6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Merge w:val="restart"/>
            <w:vAlign w:val="center"/>
          </w:tcPr>
          <w:p>
            <w:pPr>
              <w:pStyle w:val="6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教学过程</w:t>
            </w:r>
          </w:p>
        </w:tc>
        <w:tc>
          <w:tcPr>
            <w:tcW w:w="5670" w:type="dxa"/>
            <w:vAlign w:val="center"/>
          </w:tcPr>
          <w:p>
            <w:pPr>
              <w:pStyle w:val="6"/>
              <w:spacing w:line="440" w:lineRule="exact"/>
              <w:jc w:val="both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在教学中突出学生的主体地位，体现新媒体环境下学与教方式的转变</w:t>
            </w:r>
          </w:p>
        </w:tc>
        <w:tc>
          <w:tcPr>
            <w:tcW w:w="1291" w:type="dxa"/>
            <w:vMerge w:val="restart"/>
            <w:vAlign w:val="center"/>
          </w:tcPr>
          <w:p>
            <w:pPr>
              <w:pStyle w:val="6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Merge w:val="continue"/>
            <w:vAlign w:val="center"/>
          </w:tcPr>
          <w:p>
            <w:pPr>
              <w:pStyle w:val="6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>
            <w:pPr>
              <w:pStyle w:val="6"/>
              <w:spacing w:line="440" w:lineRule="exact"/>
              <w:jc w:val="both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能够采取多种策略组织教学，教学环节合理、自然、流畅</w:t>
            </w:r>
          </w:p>
        </w:tc>
        <w:tc>
          <w:tcPr>
            <w:tcW w:w="1291" w:type="dxa"/>
            <w:vMerge w:val="continue"/>
            <w:vAlign w:val="center"/>
          </w:tcPr>
          <w:p>
            <w:pPr>
              <w:pStyle w:val="6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Merge w:val="continue"/>
            <w:vAlign w:val="center"/>
          </w:tcPr>
          <w:p>
            <w:pPr>
              <w:pStyle w:val="6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>
            <w:pPr>
              <w:pStyle w:val="6"/>
              <w:spacing w:line="440" w:lineRule="exact"/>
              <w:jc w:val="both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教学中重视学生已有的经验，符合幼儿和中小学生的认知特点和规律</w:t>
            </w:r>
          </w:p>
        </w:tc>
        <w:tc>
          <w:tcPr>
            <w:tcW w:w="1291" w:type="dxa"/>
            <w:vMerge w:val="continue"/>
            <w:vAlign w:val="center"/>
          </w:tcPr>
          <w:p>
            <w:pPr>
              <w:pStyle w:val="6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Merge w:val="restart"/>
            <w:vAlign w:val="center"/>
          </w:tcPr>
          <w:p>
            <w:pPr>
              <w:pStyle w:val="6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技术应用</w:t>
            </w:r>
          </w:p>
        </w:tc>
        <w:tc>
          <w:tcPr>
            <w:tcW w:w="5670" w:type="dxa"/>
            <w:vAlign w:val="center"/>
          </w:tcPr>
          <w:p>
            <w:pPr>
              <w:pStyle w:val="6"/>
              <w:spacing w:line="440" w:lineRule="exact"/>
              <w:jc w:val="both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能够将新媒体新技术作为学生学习和认知的工具</w:t>
            </w:r>
          </w:p>
        </w:tc>
        <w:tc>
          <w:tcPr>
            <w:tcW w:w="1291" w:type="dxa"/>
            <w:vMerge w:val="restart"/>
            <w:vAlign w:val="center"/>
          </w:tcPr>
          <w:p>
            <w:pPr>
              <w:pStyle w:val="6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Merge w:val="continue"/>
            <w:vAlign w:val="center"/>
          </w:tcPr>
          <w:p>
            <w:pPr>
              <w:pStyle w:val="6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>
            <w:pPr>
              <w:pStyle w:val="6"/>
              <w:spacing w:line="440" w:lineRule="exact"/>
              <w:jc w:val="both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有效解决教学重难点问题，促进了师生、生生深层次互动，共享课堂</w:t>
            </w:r>
          </w:p>
        </w:tc>
        <w:tc>
          <w:tcPr>
            <w:tcW w:w="1291" w:type="dxa"/>
            <w:vMerge w:val="continue"/>
            <w:vAlign w:val="center"/>
          </w:tcPr>
          <w:p>
            <w:pPr>
              <w:pStyle w:val="6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Merge w:val="continue"/>
            <w:vAlign w:val="center"/>
          </w:tcPr>
          <w:p>
            <w:pPr>
              <w:pStyle w:val="6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>
            <w:pPr>
              <w:pStyle w:val="6"/>
              <w:spacing w:line="440" w:lineRule="exact"/>
              <w:jc w:val="both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巧妙运用技术手段和工具，引导学生开展多种形式的学习</w:t>
            </w:r>
          </w:p>
        </w:tc>
        <w:tc>
          <w:tcPr>
            <w:tcW w:w="1291" w:type="dxa"/>
            <w:vMerge w:val="continue"/>
            <w:vAlign w:val="center"/>
          </w:tcPr>
          <w:p>
            <w:pPr>
              <w:pStyle w:val="6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Merge w:val="restart"/>
            <w:vAlign w:val="center"/>
          </w:tcPr>
          <w:p>
            <w:pPr>
              <w:pStyle w:val="6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教师素养</w:t>
            </w:r>
          </w:p>
        </w:tc>
        <w:tc>
          <w:tcPr>
            <w:tcW w:w="5670" w:type="dxa"/>
            <w:vAlign w:val="center"/>
          </w:tcPr>
          <w:p>
            <w:pPr>
              <w:pStyle w:val="6"/>
              <w:spacing w:line="440" w:lineRule="exact"/>
              <w:jc w:val="both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教态亲切、自然，语言准确、清晰、生动，书写规范，教学设备操作娴熟</w:t>
            </w:r>
          </w:p>
        </w:tc>
        <w:tc>
          <w:tcPr>
            <w:tcW w:w="1291" w:type="dxa"/>
            <w:vMerge w:val="restart"/>
            <w:vAlign w:val="center"/>
          </w:tcPr>
          <w:p>
            <w:pPr>
              <w:pStyle w:val="6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Merge w:val="continue"/>
            <w:vAlign w:val="center"/>
          </w:tcPr>
          <w:p>
            <w:pPr>
              <w:pStyle w:val="6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>
            <w:pPr>
              <w:pStyle w:val="6"/>
              <w:spacing w:line="440" w:lineRule="exact"/>
              <w:jc w:val="both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专业知识扎实，能够准确把握学科的基本特征实施教学</w:t>
            </w:r>
          </w:p>
        </w:tc>
        <w:tc>
          <w:tcPr>
            <w:tcW w:w="1291" w:type="dxa"/>
            <w:vMerge w:val="continue"/>
            <w:vAlign w:val="center"/>
          </w:tcPr>
          <w:p>
            <w:pPr>
              <w:pStyle w:val="6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Merge w:val="restart"/>
            <w:vAlign w:val="center"/>
          </w:tcPr>
          <w:p>
            <w:pPr>
              <w:pStyle w:val="6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教学效果</w:t>
            </w:r>
          </w:p>
        </w:tc>
        <w:tc>
          <w:tcPr>
            <w:tcW w:w="5670" w:type="dxa"/>
            <w:vAlign w:val="center"/>
          </w:tcPr>
          <w:p>
            <w:pPr>
              <w:pStyle w:val="6"/>
              <w:spacing w:line="440" w:lineRule="exact"/>
              <w:jc w:val="both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完成教学目标，不同层次的学生都得到相应提高，获得发展</w:t>
            </w:r>
          </w:p>
        </w:tc>
        <w:tc>
          <w:tcPr>
            <w:tcW w:w="1291" w:type="dxa"/>
            <w:vMerge w:val="restart"/>
            <w:vAlign w:val="center"/>
          </w:tcPr>
          <w:p>
            <w:pPr>
              <w:pStyle w:val="6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Merge w:val="continue"/>
            <w:vAlign w:val="center"/>
          </w:tcPr>
          <w:p>
            <w:pPr>
              <w:pStyle w:val="6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>
            <w:pPr>
              <w:pStyle w:val="6"/>
              <w:spacing w:line="440" w:lineRule="exact"/>
              <w:jc w:val="both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课堂教学氛围和谐、民主、向上，学生的情感、行动和思维参与积极、活跃</w:t>
            </w:r>
          </w:p>
        </w:tc>
        <w:tc>
          <w:tcPr>
            <w:tcW w:w="1291" w:type="dxa"/>
            <w:vMerge w:val="continue"/>
            <w:vAlign w:val="center"/>
          </w:tcPr>
          <w:p>
            <w:pPr>
              <w:pStyle w:val="6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Align w:val="center"/>
          </w:tcPr>
          <w:p>
            <w:pPr>
              <w:pStyle w:val="6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特色创新</w:t>
            </w:r>
          </w:p>
        </w:tc>
        <w:tc>
          <w:tcPr>
            <w:tcW w:w="5670" w:type="dxa"/>
            <w:vAlign w:val="center"/>
          </w:tcPr>
          <w:p>
            <w:pPr>
              <w:pStyle w:val="6"/>
              <w:spacing w:line="440" w:lineRule="exact"/>
              <w:jc w:val="both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个性化教学平台操作方便，效率高，可复制性</w:t>
            </w:r>
          </w:p>
        </w:tc>
        <w:tc>
          <w:tcPr>
            <w:tcW w:w="1291" w:type="dxa"/>
            <w:vAlign w:val="center"/>
          </w:tcPr>
          <w:p>
            <w:pPr>
              <w:pStyle w:val="6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wZjRlMmE5YjQyYzU5MDM0MWRlYTljOGZkM2ZlNTQifQ=="/>
  </w:docVars>
  <w:rsids>
    <w:rsidRoot w:val="002D374D"/>
    <w:rsid w:val="002D374D"/>
    <w:rsid w:val="00630502"/>
    <w:rsid w:val="00696853"/>
    <w:rsid w:val="006A20C6"/>
    <w:rsid w:val="00AA6512"/>
    <w:rsid w:val="00B21D93"/>
    <w:rsid w:val="00C81DFD"/>
    <w:rsid w:val="4242378F"/>
    <w:rsid w:val="5F35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Default"/>
    <w:uiPriority w:val="0"/>
    <w:pPr>
      <w:widowControl w:val="0"/>
      <w:autoSpaceDE w:val="0"/>
      <w:autoSpaceDN w:val="0"/>
      <w:adjustRightInd w:val="0"/>
    </w:pPr>
    <w:rPr>
      <w:rFonts w:ascii="仿宋" w:hAnsi="仿宋" w:cs="仿宋" w:eastAsiaTheme="minorEastAsia"/>
      <w:color w:val="000000"/>
      <w:sz w:val="24"/>
      <w:szCs w:val="24"/>
      <w:lang w:val="en-US" w:eastAsia="zh-CN" w:bidi="ar-SA"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苏州工业园区</Company>
  <Pages>1</Pages>
  <Words>423</Words>
  <Characters>432</Characters>
  <Lines>3</Lines>
  <Paragraphs>1</Paragraphs>
  <TotalTime>9</TotalTime>
  <ScaleCrop>false</ScaleCrop>
  <LinksUpToDate>false</LinksUpToDate>
  <CharactersWithSpaces>432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2019-09-12T08:57:00Z</dcterms:created>
  <dc:creator>tqr</dc:creator>
  <cp:lastModifiedBy>时间煮语</cp:lastModifiedBy>
  <dcterms:modified xsi:type="dcterms:W3CDTF">2023-09-21T10:52:02Z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9BB4150FA04C420EB3EA48B8F8897828</vt:lpwstr>
  </property>
</Properties>
</file>