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8B17A">
      <w:pPr>
        <w:pStyle w:val="2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szCs w:val="24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Cs w:val="24"/>
          <w:shd w:val="clear" w:color="auto" w:fill="FFFFFF"/>
        </w:rPr>
        <w:t>：</w:t>
      </w:r>
    </w:p>
    <w:p w14:paraId="1AD7BC95">
      <w:pPr>
        <w:widowControl/>
        <w:shd w:val="clear" w:color="auto" w:fill="FFFFFF"/>
        <w:spacing w:before="100" w:beforeAutospacing="1" w:after="100" w:afterAutospacing="1" w:line="360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</w:rPr>
        <w:t>星湾教育集团科研提升部、星湾科研协作共同体“课题进课堂”教学研讨活动方案</w:t>
      </w:r>
    </w:p>
    <w:p w14:paraId="05F44FA0">
      <w:pPr>
        <w:adjustRightInd w:val="0"/>
        <w:snapToGrid w:val="0"/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一、活动时间</w:t>
      </w:r>
      <w:bookmarkStart w:id="0" w:name="_GoBack"/>
      <w:bookmarkEnd w:id="0"/>
    </w:p>
    <w:p w14:paraId="74926712">
      <w:pPr>
        <w:adjustRightInd w:val="0"/>
        <w:snapToGrid w:val="0"/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shd w:val="clear" w:color="auto" w:fill="FFFFFF"/>
        </w:rPr>
        <w:t>2024年10月16日</w:t>
      </w:r>
      <w:r>
        <w:rPr>
          <w:rFonts w:hint="eastAsia" w:ascii="宋体" w:hAnsi="宋体" w:eastAsia="宋体" w:cs="宋体"/>
          <w:sz w:val="24"/>
          <w:szCs w:val="24"/>
        </w:rPr>
        <w:t>13:00-16:30</w:t>
      </w:r>
    </w:p>
    <w:p w14:paraId="22BE4351">
      <w:pPr>
        <w:pStyle w:val="2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zCs w:val="24"/>
        </w:rPr>
        <w:t>二、具体安排</w:t>
      </w:r>
    </w:p>
    <w:p w14:paraId="0A932588">
      <w:pPr>
        <w:adjustRightInd w:val="0"/>
        <w:snapToGrid w:val="0"/>
        <w:spacing w:line="36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（一）课堂观摩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937"/>
        <w:gridCol w:w="2740"/>
        <w:gridCol w:w="775"/>
        <w:gridCol w:w="2225"/>
        <w:gridCol w:w="1716"/>
        <w:gridCol w:w="4197"/>
      </w:tblGrid>
      <w:tr w14:paraId="77681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Align w:val="center"/>
          </w:tcPr>
          <w:p w14:paraId="3BD1E90D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</w:rPr>
              <w:t>时间</w:t>
            </w:r>
          </w:p>
        </w:tc>
        <w:tc>
          <w:tcPr>
            <w:tcW w:w="937" w:type="dxa"/>
            <w:vAlign w:val="center"/>
          </w:tcPr>
          <w:p w14:paraId="7C11CD0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执教人</w:t>
            </w:r>
          </w:p>
        </w:tc>
        <w:tc>
          <w:tcPr>
            <w:tcW w:w="2740" w:type="dxa"/>
            <w:vAlign w:val="center"/>
          </w:tcPr>
          <w:p w14:paraId="3ED8462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单位</w:t>
            </w:r>
          </w:p>
        </w:tc>
        <w:tc>
          <w:tcPr>
            <w:tcW w:w="775" w:type="dxa"/>
            <w:vAlign w:val="center"/>
          </w:tcPr>
          <w:p w14:paraId="73700CE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学科</w:t>
            </w:r>
          </w:p>
        </w:tc>
        <w:tc>
          <w:tcPr>
            <w:tcW w:w="2225" w:type="dxa"/>
            <w:vAlign w:val="center"/>
          </w:tcPr>
          <w:p w14:paraId="5582448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教学内容</w:t>
            </w:r>
          </w:p>
        </w:tc>
        <w:tc>
          <w:tcPr>
            <w:tcW w:w="1716" w:type="dxa"/>
            <w:vAlign w:val="center"/>
          </w:tcPr>
          <w:p w14:paraId="5C1044BD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开课地点</w:t>
            </w:r>
          </w:p>
        </w:tc>
        <w:tc>
          <w:tcPr>
            <w:tcW w:w="4197" w:type="dxa"/>
            <w:vAlign w:val="center"/>
          </w:tcPr>
          <w:p w14:paraId="0B8794A8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</w:rPr>
              <w:t>隶属在研课题</w:t>
            </w:r>
          </w:p>
        </w:tc>
      </w:tr>
      <w:tr w14:paraId="5F42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restart"/>
            <w:vAlign w:val="center"/>
          </w:tcPr>
          <w:p w14:paraId="6770A372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13:30-14:10</w:t>
            </w:r>
          </w:p>
          <w:p w14:paraId="716FB562"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3FBCD391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李思贤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C885F5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苏州工业园区星湾学校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642509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数学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130C2E5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五上《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用字母表示数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》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466AC72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三楼开课教室</w:t>
            </w:r>
          </w:p>
        </w:tc>
        <w:tc>
          <w:tcPr>
            <w:tcW w:w="4197" w:type="dxa"/>
            <w:shd w:val="clear" w:color="auto" w:fill="auto"/>
            <w:vAlign w:val="center"/>
          </w:tcPr>
          <w:p w14:paraId="0473B7F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省规划“十四五”课题《基于数字化课堂观察的教学转型研究》</w:t>
            </w:r>
          </w:p>
        </w:tc>
      </w:tr>
      <w:tr w14:paraId="5C5B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5A21FB36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0D209C3C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沈星怡</w:t>
            </w:r>
          </w:p>
        </w:tc>
        <w:tc>
          <w:tcPr>
            <w:tcW w:w="2740" w:type="dxa"/>
            <w:vAlign w:val="center"/>
          </w:tcPr>
          <w:p w14:paraId="0FB50199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苏州工业园区车坊实验小学</w:t>
            </w:r>
          </w:p>
        </w:tc>
        <w:tc>
          <w:tcPr>
            <w:tcW w:w="775" w:type="dxa"/>
            <w:vAlign w:val="center"/>
          </w:tcPr>
          <w:p w14:paraId="10B6631D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英语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4DE05E8C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五上《Unit5 What do they do?》</w:t>
            </w:r>
          </w:p>
        </w:tc>
        <w:tc>
          <w:tcPr>
            <w:tcW w:w="1716" w:type="dxa"/>
            <w:vAlign w:val="center"/>
          </w:tcPr>
          <w:p w14:paraId="65E24A5E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三楼未来教室</w:t>
            </w:r>
          </w:p>
        </w:tc>
        <w:tc>
          <w:tcPr>
            <w:tcW w:w="4197" w:type="dxa"/>
            <w:vAlign w:val="center"/>
          </w:tcPr>
          <w:p w14:paraId="760C1C45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市规划“十四五”课题《小学英语线上线下混合式语篇教学的实践研究》</w:t>
            </w:r>
          </w:p>
        </w:tc>
      </w:tr>
      <w:tr w14:paraId="2494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2E0EA14F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5603E982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戴羽纯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2A99FEF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中科大附中独墅湖学校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361800F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语文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946DFBE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四上《为中华之崛起而学习》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08684579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一楼科学教室1</w:t>
            </w:r>
          </w:p>
        </w:tc>
        <w:tc>
          <w:tcPr>
            <w:tcW w:w="4197" w:type="dxa"/>
            <w:shd w:val="clear" w:color="auto" w:fill="auto"/>
            <w:vAlign w:val="center"/>
          </w:tcPr>
          <w:p w14:paraId="1924E480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市学会“十四五”课题《“双减”背景下小学生作业优化管理的创新研究》</w:t>
            </w:r>
          </w:p>
        </w:tc>
      </w:tr>
      <w:tr w14:paraId="0270D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59E28437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23564A53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马薇笑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37EF365D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苏州工业园区车坊实验小学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ED66409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数学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2B2F9A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六上《统计中的百分数》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1020CA3">
            <w:pPr>
              <w:widowControl/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一楼科学教室3</w:t>
            </w:r>
          </w:p>
        </w:tc>
        <w:tc>
          <w:tcPr>
            <w:tcW w:w="4197" w:type="dxa"/>
            <w:shd w:val="clear" w:color="auto" w:fill="auto"/>
            <w:vAlign w:val="center"/>
          </w:tcPr>
          <w:p w14:paraId="34893675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省学会“十四五”课题《学习力导向下的小学生数学语言表达能力培养的实践研究》</w:t>
            </w:r>
          </w:p>
        </w:tc>
      </w:tr>
      <w:tr w14:paraId="7E5E2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restart"/>
            <w:vAlign w:val="center"/>
          </w:tcPr>
          <w:p w14:paraId="59C5FBD5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14:25-15:05</w:t>
            </w:r>
          </w:p>
        </w:tc>
        <w:tc>
          <w:tcPr>
            <w:tcW w:w="937" w:type="dxa"/>
            <w:shd w:val="clear" w:color="auto" w:fill="auto"/>
            <w:vAlign w:val="center"/>
          </w:tcPr>
          <w:p w14:paraId="11AA836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杨勇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065FEC0B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苏州工业园区朝前路学校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0541F9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数学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50F38F9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五上《钉子板上的多边形》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60229A5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三楼开课教室</w:t>
            </w:r>
          </w:p>
        </w:tc>
        <w:tc>
          <w:tcPr>
            <w:tcW w:w="4197" w:type="dxa"/>
            <w:shd w:val="clear" w:color="auto" w:fill="auto"/>
            <w:vAlign w:val="center"/>
          </w:tcPr>
          <w:p w14:paraId="7650D094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省规划“十四五”课题《指向合作问题解决能力培养的小学数学学习形态构建研究》</w:t>
            </w:r>
          </w:p>
        </w:tc>
      </w:tr>
      <w:tr w14:paraId="6EB40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048D865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937" w:type="dxa"/>
            <w:vAlign w:val="center"/>
          </w:tcPr>
          <w:p w14:paraId="4BBB9A3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杨朝莉</w:t>
            </w:r>
          </w:p>
        </w:tc>
        <w:tc>
          <w:tcPr>
            <w:tcW w:w="2740" w:type="dxa"/>
            <w:vAlign w:val="center"/>
          </w:tcPr>
          <w:p w14:paraId="1F133FAE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苏州工业园区新城花园小学</w:t>
            </w:r>
          </w:p>
        </w:tc>
        <w:tc>
          <w:tcPr>
            <w:tcW w:w="775" w:type="dxa"/>
            <w:vAlign w:val="center"/>
          </w:tcPr>
          <w:p w14:paraId="427D9A80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英语</w:t>
            </w:r>
          </w:p>
        </w:tc>
        <w:tc>
          <w:tcPr>
            <w:tcW w:w="2225" w:type="dxa"/>
            <w:vAlign w:val="center"/>
          </w:tcPr>
          <w:p w14:paraId="424BF08D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五上《Project1: An  Animal School》</w:t>
            </w:r>
          </w:p>
        </w:tc>
        <w:tc>
          <w:tcPr>
            <w:tcW w:w="1716" w:type="dxa"/>
            <w:vAlign w:val="center"/>
          </w:tcPr>
          <w:p w14:paraId="03DD488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三楼未来教室</w:t>
            </w:r>
          </w:p>
        </w:tc>
        <w:tc>
          <w:tcPr>
            <w:tcW w:w="4197" w:type="dxa"/>
            <w:vAlign w:val="center"/>
          </w:tcPr>
          <w:p w14:paraId="7AE09615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市学会“十四五”课题《基子单元整体设计的小学英语项目化学习的实践研究》</w:t>
            </w:r>
          </w:p>
        </w:tc>
      </w:tr>
      <w:tr w14:paraId="76D7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2E247F1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7B36EDD7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吴夕妍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0119D87A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苏州工业园区星湾学校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44804821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语文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711E8C3D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四上《暮江吟》</w:t>
            </w:r>
          </w:p>
        </w:tc>
        <w:tc>
          <w:tcPr>
            <w:tcW w:w="1716" w:type="dxa"/>
            <w:vAlign w:val="center"/>
          </w:tcPr>
          <w:p w14:paraId="6EDF8B2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一楼科学教室1</w:t>
            </w:r>
          </w:p>
        </w:tc>
        <w:tc>
          <w:tcPr>
            <w:tcW w:w="4197" w:type="dxa"/>
            <w:vAlign w:val="center"/>
          </w:tcPr>
          <w:p w14:paraId="392D9E26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省规划“十四五”课题《基于数字化课堂观察的教学转型研究》</w:t>
            </w:r>
          </w:p>
        </w:tc>
      </w:tr>
      <w:tr w14:paraId="3C701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4BF5F00B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14:paraId="517C7448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王先丹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746FC464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苏州工业园区文景实验学校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34243A30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数学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5BE691B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四上《周长与面积》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2023FF30">
            <w:pPr>
              <w:shd w:val="clear" w:color="auto" w:fill="FFFFFF"/>
              <w:spacing w:line="315" w:lineRule="atLeast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一楼科学教室3</w:t>
            </w:r>
          </w:p>
        </w:tc>
        <w:tc>
          <w:tcPr>
            <w:tcW w:w="4197" w:type="dxa"/>
            <w:shd w:val="clear" w:color="auto" w:fill="auto"/>
            <w:vAlign w:val="center"/>
          </w:tcPr>
          <w:p w14:paraId="05D9A5AF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市规划“十四五”课题《双减”背景下小学数学“ SPBL” 实践研究》</w:t>
            </w:r>
          </w:p>
        </w:tc>
      </w:tr>
    </w:tbl>
    <w:p w14:paraId="63A7F3D1">
      <w:pPr>
        <w:widowControl/>
        <w:shd w:val="clear" w:color="auto" w:fill="FFFFFF"/>
        <w:spacing w:line="315" w:lineRule="atLeast"/>
        <w:jc w:val="left"/>
        <w:rPr>
          <w:rFonts w:hint="eastAsia" w:ascii="宋体" w:hAnsi="宋体" w:eastAsia="宋体" w:cs="宋体"/>
          <w:bCs/>
          <w:kern w:val="0"/>
          <w:sz w:val="24"/>
          <w:szCs w:val="24"/>
        </w:rPr>
      </w:pPr>
    </w:p>
    <w:p w14:paraId="28B8AD57">
      <w:pPr>
        <w:widowControl/>
        <w:shd w:val="clear" w:color="auto" w:fill="FFFFFF"/>
        <w:spacing w:line="315" w:lineRule="atLeast"/>
        <w:jc w:val="lef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（二）专家点评、讲座</w:t>
      </w:r>
    </w:p>
    <w:p w14:paraId="662CDAE6">
      <w:pPr>
        <w:widowControl/>
        <w:shd w:val="clear" w:color="auto" w:fill="FFFFFF"/>
        <w:spacing w:line="315" w:lineRule="atLeast"/>
        <w:jc w:val="left"/>
        <w:rPr>
          <w:rFonts w:ascii="宋体" w:hAnsi="宋体" w:eastAsia="宋体" w:cs="宋体"/>
          <w:bCs/>
          <w:kern w:val="0"/>
          <w:sz w:val="24"/>
          <w:szCs w:val="24"/>
        </w:rPr>
      </w:pPr>
    </w:p>
    <w:tbl>
      <w:tblPr>
        <w:tblStyle w:val="3"/>
        <w:tblW w:w="49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6184"/>
        <w:gridCol w:w="2291"/>
        <w:gridCol w:w="3890"/>
      </w:tblGrid>
      <w:tr w14:paraId="65D7B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15" w:type="pct"/>
            <w:vAlign w:val="center"/>
          </w:tcPr>
          <w:p w14:paraId="2DDE8371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 w:val="0"/>
                <w:kern w:val="0"/>
                <w:sz w:val="21"/>
                <w:szCs w:val="21"/>
              </w:rPr>
              <w:t>时间</w:t>
            </w:r>
          </w:p>
        </w:tc>
        <w:tc>
          <w:tcPr>
            <w:tcW w:w="2192" w:type="pct"/>
            <w:vAlign w:val="center"/>
          </w:tcPr>
          <w:p w14:paraId="0346D799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</w:rPr>
              <w:t>课堂评析、交流互动</w:t>
            </w:r>
          </w:p>
        </w:tc>
        <w:tc>
          <w:tcPr>
            <w:tcW w:w="812" w:type="pct"/>
            <w:vAlign w:val="center"/>
          </w:tcPr>
          <w:p w14:paraId="6677333A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 w:val="0"/>
                <w:kern w:val="0"/>
                <w:sz w:val="21"/>
                <w:szCs w:val="21"/>
              </w:rPr>
              <w:t>地点</w:t>
            </w:r>
          </w:p>
        </w:tc>
        <w:tc>
          <w:tcPr>
            <w:tcW w:w="1379" w:type="pct"/>
            <w:vAlign w:val="center"/>
          </w:tcPr>
          <w:p w14:paraId="19A3873D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</w:rPr>
              <w:t>参加人员</w:t>
            </w:r>
          </w:p>
        </w:tc>
      </w:tr>
      <w:tr w14:paraId="578B8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615" w:type="pct"/>
            <w:vAlign w:val="center"/>
          </w:tcPr>
          <w:p w14:paraId="3EF5A104">
            <w:pPr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15:10-15:25</w:t>
            </w:r>
          </w:p>
        </w:tc>
        <w:tc>
          <w:tcPr>
            <w:tcW w:w="2192" w:type="pct"/>
            <w:vAlign w:val="center"/>
          </w:tcPr>
          <w:p w14:paraId="3879FB57">
            <w:pPr>
              <w:shd w:val="clear" w:color="auto" w:fill="FFFFFF"/>
              <w:spacing w:line="315" w:lineRule="atLeast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说课、研讨</w:t>
            </w:r>
          </w:p>
        </w:tc>
        <w:tc>
          <w:tcPr>
            <w:tcW w:w="812" w:type="pct"/>
            <w:vAlign w:val="center"/>
          </w:tcPr>
          <w:p w14:paraId="534F4268">
            <w:pPr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各开课室场</w:t>
            </w:r>
          </w:p>
        </w:tc>
        <w:tc>
          <w:tcPr>
            <w:tcW w:w="1379" w:type="pct"/>
            <w:vAlign w:val="center"/>
          </w:tcPr>
          <w:p w14:paraId="444AF00C">
            <w:pPr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各学科观摩教师</w:t>
            </w:r>
          </w:p>
        </w:tc>
      </w:tr>
      <w:tr w14:paraId="6B6F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615" w:type="pct"/>
            <w:vAlign w:val="center"/>
          </w:tcPr>
          <w:p w14:paraId="115C158E">
            <w:pPr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15:30-16:30</w:t>
            </w:r>
          </w:p>
        </w:tc>
        <w:tc>
          <w:tcPr>
            <w:tcW w:w="2192" w:type="pct"/>
            <w:vAlign w:val="center"/>
          </w:tcPr>
          <w:p w14:paraId="75EFB170">
            <w:pPr>
              <w:shd w:val="clear" w:color="auto" w:fill="FFFFFF"/>
              <w:spacing w:line="315" w:lineRule="atLeast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专家点评</w:t>
            </w:r>
          </w:p>
        </w:tc>
        <w:tc>
          <w:tcPr>
            <w:tcW w:w="812" w:type="pct"/>
            <w:vAlign w:val="center"/>
          </w:tcPr>
          <w:p w14:paraId="567BE897">
            <w:pPr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三楼开课教室</w:t>
            </w:r>
          </w:p>
        </w:tc>
        <w:tc>
          <w:tcPr>
            <w:tcW w:w="1379" w:type="pct"/>
            <w:vAlign w:val="center"/>
          </w:tcPr>
          <w:p w14:paraId="20363B80">
            <w:pPr>
              <w:widowControl/>
              <w:shd w:val="clear" w:color="auto" w:fill="FFFFFF"/>
              <w:spacing w:line="315" w:lineRule="atLeast"/>
              <w:jc w:val="center"/>
              <w:rPr>
                <w:rFonts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全体参会人员</w:t>
            </w:r>
          </w:p>
        </w:tc>
      </w:tr>
    </w:tbl>
    <w:p w14:paraId="00EC4A92">
      <w:pPr>
        <w:spacing w:line="360" w:lineRule="auto"/>
        <w:contextualSpacing/>
        <w:rPr>
          <w:rFonts w:ascii="宋体" w:hAnsi="宋体"/>
          <w:sz w:val="24"/>
        </w:rPr>
      </w:pPr>
    </w:p>
    <w:p w14:paraId="23D26BB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hOGEyZWVkMzllNzRlYWU4OWI5MDZlMDQzNjhkNWMifQ=="/>
  </w:docVars>
  <w:rsids>
    <w:rsidRoot w:val="00000000"/>
    <w:rsid w:val="3A943E19"/>
    <w:rsid w:val="7637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671</Words>
  <Characters>761</Characters>
  <Lines>0</Lines>
  <Paragraphs>0</Paragraphs>
  <TotalTime>3</TotalTime>
  <ScaleCrop>false</ScaleCrop>
  <LinksUpToDate>false</LinksUpToDate>
  <CharactersWithSpaces>771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2024-10-11T04:20:00Z</dcterms:created>
  <dc:creator>wxr</dc:creator>
  <cp:lastModifiedBy>王秀荣</cp:lastModifiedBy>
  <dcterms:modified xsi:type="dcterms:W3CDTF">2024-10-11T04:28:07Z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C0DFBBC79CF64790B6D183593C851053_12</vt:lpwstr>
  </property>
</Properties>
</file>