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</w:rPr>
      </w:pPr>
      <w:bookmarkStart w:id="0" w:name="_GoBack"/>
      <w:r>
        <w:rPr>
          <w:rFonts w:hint="eastAsia" w:asciiTheme="minorEastAsia" w:hAnsiTheme="minorEastAsia" w:cstheme="minorEastAsia"/>
          <w:lang w:val="en-US" w:eastAsia="zh-CN"/>
        </w:rPr>
        <w:t>附件2</w:t>
      </w:r>
      <w:r>
        <w:rPr>
          <w:rFonts w:hint="eastAsia" w:asciiTheme="minorEastAsia" w:hAnsiTheme="minorEastAsia" w:eastAsiaTheme="minorEastAsia" w:cstheme="minorEastAsia"/>
        </w:rPr>
        <w:t>：</w:t>
      </w:r>
    </w:p>
    <w:bookmarkEnd w:id="0"/>
    <w:p>
      <w:pPr>
        <w:spacing w:line="360" w:lineRule="auto"/>
        <w:ind w:firstLine="440" w:firstLineChars="200"/>
        <w:rPr>
          <w:rFonts w:hint="eastAsia" w:ascii="黑体" w:hAnsi="黑体" w:eastAsia="黑体" w:cs="黑体"/>
          <w:b w:val="0"/>
          <w:bCs w:val="0"/>
          <w:sz w:val="22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2"/>
          <w:szCs w:val="28"/>
          <w:lang w:val="en-US" w:eastAsia="zh-CN"/>
        </w:rPr>
        <w:t>1.录像课课程资源建设框架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67325" cy="3197860"/>
            <wp:effectExtent l="0" t="0" r="9525" b="2540"/>
            <wp:docPr id="2" name="图片 2" descr="精品课程设计参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精品课程设计参考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197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</w:rPr>
      </w:pPr>
    </w:p>
    <w:p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</w:rPr>
      </w:pPr>
    </w:p>
    <w:p>
      <w:pPr>
        <w:spacing w:line="360" w:lineRule="auto"/>
        <w:ind w:firstLine="440" w:firstLineChars="200"/>
        <w:rPr>
          <w:rFonts w:hint="eastAsia" w:ascii="黑体" w:hAnsi="黑体" w:eastAsia="黑体" w:cs="黑体"/>
          <w:b w:val="0"/>
          <w:bCs w:val="0"/>
          <w:sz w:val="22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2"/>
          <w:szCs w:val="28"/>
          <w:lang w:val="en-US" w:eastAsia="zh-CN"/>
        </w:rPr>
        <w:t>2.录像课视频拍摄制作技术标准</w:t>
      </w:r>
    </w:p>
    <w:p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根据活动的需要，特制定本标准。本标准主要包括视频课的音视频录制、后期制作和提交等基本技术规范。</w:t>
      </w:r>
    </w:p>
    <w:p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一、前期录制要求</w:t>
      </w:r>
    </w:p>
    <w:p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（一）课程时长</w:t>
      </w:r>
    </w:p>
    <w:p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每课时长应在40分钟之间。在视频的后期制作中，应编辑删除与教学无关的内容。</w:t>
      </w:r>
    </w:p>
    <w:p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（二）录制场地</w:t>
      </w:r>
    </w:p>
    <w:p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录制场地应选择授课现场，可以是课堂、录播室等场地，面积在50平方米以上。要求录制现场光线充足、环境安静、整洁，避免在镜头中出现有广告嫌疑或与课程无关的标识等内容。</w:t>
      </w:r>
    </w:p>
    <w:p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（三）课程形式</w:t>
      </w:r>
    </w:p>
    <w:p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视频须为为本学期现场教学新录制，成片统一采用单一视频形式。</w:t>
      </w:r>
    </w:p>
    <w:p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（四）录制方式及设备</w:t>
      </w:r>
    </w:p>
    <w:p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1.拍摄方式：机位设置应满足完整记录课堂全部教学活动的要求。</w:t>
      </w:r>
    </w:p>
    <w:p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2.后期制作设备：使用相应的非线性编辑系统。</w:t>
      </w:r>
    </w:p>
    <w:p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（五）多媒体课件的制作及录制</w:t>
      </w:r>
    </w:p>
    <w:p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教师在录制前应对授课过程中使用的多媒体课件（PPT、音视频、动画等）认真检查，确保其文字、格式规范，没有错误，符合拍摄要求。</w:t>
      </w:r>
    </w:p>
    <w:p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在拍摄时应针对实际情况选择适当的拍摄方式，确保成片中的多媒体演示及板书完整、清晰。</w:t>
      </w:r>
    </w:p>
    <w:p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二、后期制作要求</w:t>
      </w:r>
    </w:p>
    <w:p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（一）片头与片尾</w:t>
      </w:r>
    </w:p>
    <w:p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片头不超过10秒，应包括:学校、年级、版本、学科和课题名称、教师姓名、单位等信息。</w:t>
      </w:r>
    </w:p>
    <w:p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片尾包括制作单位、录制时间等信息。</w:t>
      </w:r>
    </w:p>
    <w:p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（二）技术指标</w:t>
      </w:r>
    </w:p>
    <w:p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1.视频分辨率不低于1280*720，视频画幅宽高比16:9；视频大小不超过1G。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lOTQzNWVlMmRlZTRhOGY4ZTEzZjg3ZDJlNTNiYjMifQ=="/>
  </w:docVars>
  <w:rsids>
    <w:rsidRoot w:val="33351461"/>
    <w:rsid w:val="158063CA"/>
    <w:rsid w:val="1E3010FE"/>
    <w:rsid w:val="272A295A"/>
    <w:rsid w:val="2EE665B2"/>
    <w:rsid w:val="33351461"/>
    <w:rsid w:val="3AE113B1"/>
    <w:rsid w:val="47A463A8"/>
    <w:rsid w:val="54E951F6"/>
    <w:rsid w:val="5B4800FC"/>
    <w:rsid w:val="62CA0FBB"/>
    <w:rsid w:val="6FD327D6"/>
    <w:rsid w:val="702F6DBB"/>
    <w:rsid w:val="71003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360" w:lineRule="auto"/>
      <w:ind w:firstLine="0" w:firstLineChars="0"/>
      <w:jc w:val="center"/>
      <w:outlineLvl w:val="0"/>
    </w:pPr>
    <w:rPr>
      <w:rFonts w:eastAsia="方正公文小标宋"/>
      <w:kern w:val="44"/>
      <w:sz w:val="36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1"/>
    <w:next w:val="3"/>
    <w:autoRedefine/>
    <w:qFormat/>
    <w:uiPriority w:val="0"/>
    <w:pPr>
      <w:ind w:firstLine="420" w:firstLineChars="200"/>
      <w:jc w:val="left"/>
    </w:pPr>
  </w:style>
  <w:style w:type="paragraph" w:styleId="3">
    <w:name w:val="Body Text"/>
    <w:basedOn w:val="1"/>
    <w:autoRedefine/>
    <w:qFormat/>
    <w:uiPriority w:val="0"/>
    <w:pPr>
      <w:spacing w:after="120" w:afterLines="0" w:afterAutospacing="0"/>
    </w:pPr>
  </w:style>
  <w:style w:type="paragraph" w:styleId="5">
    <w:name w:val="Body Text Indent"/>
    <w:basedOn w:val="1"/>
    <w:autoRedefine/>
    <w:qFormat/>
    <w:uiPriority w:val="0"/>
    <w:pPr>
      <w:spacing w:after="120" w:afterLines="0" w:afterAutospacing="0" w:line="360" w:lineRule="auto"/>
      <w:ind w:left="420" w:leftChars="200" w:firstLine="562" w:firstLineChars="200"/>
    </w:pPr>
    <w:rPr>
      <w:rFonts w:eastAsia="仿宋" w:asciiTheme="minorAscii" w:hAnsiTheme="minorAscii" w:cstheme="minorBidi"/>
      <w:sz w:val="24"/>
      <w:szCs w:val="22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2024-04-28T00:29:00Z</dcterms:created>
  <dc:creator>四化</dc:creator>
  <cp:lastModifiedBy>四化</cp:lastModifiedBy>
  <dcterms:modified xsi:type="dcterms:W3CDTF">2024-04-28T02:05:08Z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B4CA47D43E1D4AEBB852594326EC5CB1_11</vt:lpwstr>
  </property>
</Properties>
</file>